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11</w:t>
      </w:r>
      <w:r w:rsidR="00473DFD">
        <w:rPr>
          <w:rFonts w:ascii="Arial" w:hAnsi="Arial" w:cs="Arial"/>
          <w:b/>
          <w:color w:val="000000"/>
          <w:sz w:val="24"/>
        </w:rPr>
        <w:t>6</w:t>
      </w:r>
      <w:r w:rsidRPr="00BE31A1">
        <w:rPr>
          <w:rFonts w:ascii="Arial" w:hAnsi="Arial" w:cs="Arial"/>
          <w:b/>
          <w:color w:val="000000"/>
          <w:sz w:val="24"/>
        </w:rPr>
        <w:tab/>
      </w:r>
      <w:r w:rsidR="00473DFD" w:rsidRPr="00473DFD">
        <w:rPr>
          <w:rFonts w:ascii="Arial" w:hAnsi="Arial" w:cs="Arial"/>
          <w:b/>
          <w:color w:val="000000"/>
          <w:sz w:val="24"/>
        </w:rPr>
        <w:t>S5-176</w:t>
      </w:r>
      <w:r w:rsidR="00D36868">
        <w:rPr>
          <w:rFonts w:ascii="Arial" w:hAnsi="Arial" w:cs="Arial"/>
          <w:b/>
          <w:color w:val="000000"/>
          <w:sz w:val="24"/>
        </w:rPr>
        <w:t>384</w:t>
      </w:r>
      <w:r w:rsidR="00B54170" w:rsidRPr="00B54170">
        <w:rPr>
          <w:rFonts w:ascii="Arial" w:hAnsi="Arial" w:cs="Arial"/>
          <w:b/>
          <w:color w:val="000000"/>
          <w:sz w:val="24"/>
        </w:rPr>
        <w:t xml:space="preserve"> </w:t>
      </w:r>
      <w:r w:rsidR="00A368FB" w:rsidRPr="00A368FB">
        <w:rPr>
          <w:rFonts w:ascii="Arial" w:hAnsi="Arial" w:cs="Arial"/>
          <w:b/>
          <w:color w:val="000000"/>
          <w:sz w:val="24"/>
        </w:rPr>
        <w:t xml:space="preserve"> </w:t>
      </w:r>
      <w:r w:rsidR="00F9300E">
        <w:rPr>
          <w:rFonts w:ascii="Arial" w:hAnsi="Arial" w:cs="Arial"/>
          <w:b/>
          <w:color w:val="000000"/>
          <w:sz w:val="24"/>
        </w:rPr>
        <w:t xml:space="preserve"> </w:t>
      </w:r>
    </w:p>
    <w:p w:rsidR="00DD44EA" w:rsidRPr="00BE31A1" w:rsidRDefault="00473DFD"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sz w:val="24"/>
        </w:rPr>
        <w:t xml:space="preserve">27 November - 1 December 2017, </w:t>
      </w:r>
      <w:proofErr w:type="spellStart"/>
      <w:r>
        <w:rPr>
          <w:rFonts w:ascii="Arial" w:hAnsi="Arial" w:cs="Arial"/>
          <w:b/>
          <w:sz w:val="24"/>
        </w:rPr>
        <w:t>Reno</w:t>
      </w:r>
      <w:proofErr w:type="gramStart"/>
      <w:r>
        <w:rPr>
          <w:rFonts w:ascii="Arial" w:hAnsi="Arial" w:cs="Arial"/>
          <w:b/>
          <w:sz w:val="24"/>
        </w:rPr>
        <w:t>,US</w:t>
      </w:r>
      <w:proofErr w:type="spellEnd"/>
      <w:proofErr w:type="gramEnd"/>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A368FB" w:rsidRPr="00BE31A1">
        <w:rPr>
          <w:rFonts w:ascii="Arial" w:hAnsi="Arial" w:cs="Arial"/>
          <w:i/>
          <w:color w:val="000000"/>
          <w:sz w:val="18"/>
          <w:szCs w:val="18"/>
        </w:rPr>
        <w:t>1</w:t>
      </w:r>
      <w:r w:rsidR="00A368FB">
        <w:rPr>
          <w:rFonts w:ascii="Arial" w:hAnsi="Arial" w:cs="Arial"/>
          <w:i/>
          <w:color w:val="000000"/>
          <w:sz w:val="18"/>
          <w:szCs w:val="18"/>
        </w:rPr>
        <w:t>7</w:t>
      </w:r>
      <w:r>
        <w:rPr>
          <w:rFonts w:ascii="Arial" w:hAnsi="Arial" w:cs="Arial"/>
          <w:i/>
          <w:color w:val="000000"/>
          <w:sz w:val="18"/>
          <w:szCs w:val="18"/>
        </w:rPr>
        <w:t>6</w:t>
      </w:r>
      <w:r w:rsidR="00D36868">
        <w:rPr>
          <w:rFonts w:ascii="Arial" w:hAnsi="Arial" w:cs="Arial"/>
          <w:i/>
          <w:color w:val="000000"/>
          <w:sz w:val="18"/>
          <w:szCs w:val="18"/>
        </w:rPr>
        <w:t>025</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E04961"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DC539D" w:rsidRPr="00BE31A1">
        <w:rPr>
          <w:rFonts w:ascii="Arial" w:hAnsi="Arial"/>
          <w:b/>
          <w:color w:val="000000"/>
          <w:lang w:val="en-US"/>
        </w:rPr>
        <w:t>6.</w:t>
      </w:r>
      <w:r w:rsidR="007A64B3" w:rsidRPr="00BE31A1">
        <w:rPr>
          <w:rFonts w:ascii="Arial" w:hAnsi="Arial"/>
          <w:b/>
          <w:color w:val="000000"/>
          <w:lang w:val="en-US"/>
        </w:rPr>
        <w:t>1</w:t>
      </w:r>
    </w:p>
    <w:p w:rsidR="00DD44EA" w:rsidRPr="00BE31A1" w:rsidRDefault="00DD44EA" w:rsidP="00D35379">
      <w:pPr>
        <w:pStyle w:val="Titre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Titre1"/>
        <w:keepNext w:val="0"/>
        <w:keepLines w:val="0"/>
        <w:widowControl w:val="0"/>
      </w:pPr>
      <w:r w:rsidRPr="00BE31A1">
        <w:rPr>
          <w:color w:val="000000"/>
        </w:rPr>
        <w:t>2</w:t>
      </w:r>
      <w:r w:rsidR="00E076CA" w:rsidRPr="00BE31A1">
        <w:rPr>
          <w:color w:val="000000"/>
        </w:rPr>
        <w:tab/>
        <w:t>Open Actions</w:t>
      </w: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A85184" w:rsidRPr="00A85184" w:rsidTr="00E40218">
        <w:trPr>
          <w:trHeight w:val="298"/>
          <w:tblHeader/>
        </w:trPr>
        <w:tc>
          <w:tcPr>
            <w:tcW w:w="791"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Item</w:t>
            </w:r>
          </w:p>
        </w:tc>
        <w:tc>
          <w:tcPr>
            <w:tcW w:w="4420"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Description</w:t>
            </w:r>
          </w:p>
        </w:tc>
        <w:tc>
          <w:tcPr>
            <w:tcW w:w="851" w:type="dxa"/>
            <w:shd w:val="pct20" w:color="auto" w:fill="auto"/>
            <w:vAlign w:val="center"/>
          </w:tcPr>
          <w:p w:rsidR="00FB3142" w:rsidRPr="00A85184" w:rsidRDefault="008060CA"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Rel.</w:t>
            </w:r>
          </w:p>
        </w:tc>
        <w:tc>
          <w:tcPr>
            <w:tcW w:w="1276"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Owner</w:t>
            </w:r>
          </w:p>
        </w:tc>
        <w:tc>
          <w:tcPr>
            <w:tcW w:w="1817"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Status </w:t>
            </w:r>
          </w:p>
        </w:tc>
        <w:tc>
          <w:tcPr>
            <w:tcW w:w="1134"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Target </w:t>
            </w:r>
          </w:p>
        </w:tc>
      </w:tr>
      <w:tr w:rsidR="00A85184" w:rsidRPr="00A85184" w:rsidTr="00E40218">
        <w:trPr>
          <w:trHeight w:val="1287"/>
          <w:tblHeader/>
        </w:trPr>
        <w:tc>
          <w:tcPr>
            <w:tcW w:w="791"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90.1</w:t>
            </w:r>
          </w:p>
        </w:tc>
        <w:tc>
          <w:tcPr>
            <w:tcW w:w="4420"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Clarify the “Import” semantics in IS - </w:t>
            </w:r>
          </w:p>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Identified from 6.3 (CR session)</w:t>
            </w:r>
          </w:p>
        </w:tc>
        <w:tc>
          <w:tcPr>
            <w:tcW w:w="851"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276"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Edwin, Yizhi   </w:t>
            </w:r>
          </w:p>
        </w:tc>
        <w:tc>
          <w:tcPr>
            <w:tcW w:w="1817" w:type="dxa"/>
            <w:vAlign w:val="center"/>
          </w:tcPr>
          <w:p w:rsidR="00911E16" w:rsidRPr="00A85184" w:rsidRDefault="00911E16" w:rsidP="00A85184">
            <w:pPr>
              <w:widowControl w:val="0"/>
              <w:spacing w:after="0"/>
              <w:rPr>
                <w:rFonts w:ascii="Arial" w:hAnsi="Arial" w:cs="Arial"/>
                <w:color w:val="000000" w:themeColor="text1"/>
                <w:sz w:val="18"/>
                <w:szCs w:val="18"/>
              </w:rPr>
            </w:pPr>
            <w:proofErr w:type="spellStart"/>
            <w:proofErr w:type="gramStart"/>
            <w:r w:rsidRPr="00A85184">
              <w:rPr>
                <w:rFonts w:ascii="Arial" w:hAnsi="Arial" w:cs="Arial"/>
                <w:color w:val="000000" w:themeColor="text1"/>
                <w:sz w:val="18"/>
                <w:szCs w:val="18"/>
              </w:rPr>
              <w:t>pCR</w:t>
            </w:r>
            <w:proofErr w:type="spellEnd"/>
            <w:proofErr w:type="gramEnd"/>
            <w:r w:rsidRPr="00A85184">
              <w:rPr>
                <w:rFonts w:ascii="Arial" w:hAnsi="Arial" w:cs="Arial"/>
                <w:color w:val="000000" w:themeColor="text1"/>
                <w:sz w:val="18"/>
                <w:szCs w:val="18"/>
              </w:rPr>
              <w:t xml:space="preserve"> to draft CR on 32.157 agreed at SA5#108. </w:t>
            </w:r>
            <w:r w:rsidRPr="00A85184">
              <w:rPr>
                <w:rFonts w:ascii="Arial" w:hAnsi="Arial" w:cs="Arial"/>
                <w:color w:val="000000" w:themeColor="text1"/>
                <w:sz w:val="18"/>
                <w:szCs w:val="18"/>
              </w:rPr>
              <w:br/>
              <w:t>Need to assess impact on all IRP ISs (from Rel-14).</w:t>
            </w:r>
            <w:r w:rsidRPr="00A85184">
              <w:rPr>
                <w:rFonts w:ascii="Arial" w:hAnsi="Arial" w:cs="Arial"/>
                <w:color w:val="000000" w:themeColor="text1"/>
                <w:sz w:val="18"/>
                <w:szCs w:val="18"/>
              </w:rPr>
              <w:br/>
              <w:t>Open</w:t>
            </w:r>
          </w:p>
        </w:tc>
        <w:tc>
          <w:tcPr>
            <w:tcW w:w="1134" w:type="dxa"/>
            <w:vAlign w:val="center"/>
          </w:tcPr>
          <w:p w:rsidR="00911E16" w:rsidRPr="00A85184" w:rsidRDefault="00911E16" w:rsidP="00293E2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sidR="00293E28">
              <w:rPr>
                <w:rFonts w:ascii="Arial" w:hAnsi="Arial" w:cs="Arial"/>
                <w:color w:val="000000" w:themeColor="text1"/>
                <w:sz w:val="18"/>
                <w:szCs w:val="18"/>
              </w:rPr>
              <w:t>7</w:t>
            </w:r>
          </w:p>
        </w:tc>
      </w:tr>
      <w:tr w:rsidR="00A85184" w:rsidRPr="00A85184" w:rsidTr="00E40218">
        <w:trPr>
          <w:tblHeader/>
        </w:trPr>
        <w:tc>
          <w:tcPr>
            <w:tcW w:w="791"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95.1</w:t>
            </w:r>
          </w:p>
        </w:tc>
        <w:tc>
          <w:tcPr>
            <w:tcW w:w="4420"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Resolve the problem with TS 32.107 reference to SID via M-SDO </w:t>
            </w:r>
            <w:proofErr w:type="spellStart"/>
            <w:r w:rsidRPr="00A85184">
              <w:rPr>
                <w:rFonts w:ascii="Arial" w:hAnsi="Arial" w:cs="Arial"/>
                <w:color w:val="000000" w:themeColor="text1"/>
                <w:sz w:val="18"/>
                <w:szCs w:val="18"/>
              </w:rPr>
              <w:t>Tdoc</w:t>
            </w:r>
            <w:proofErr w:type="spellEnd"/>
            <w:r w:rsidRPr="00A85184">
              <w:rPr>
                <w:rFonts w:ascii="Arial" w:hAnsi="Arial" w:cs="Arial"/>
                <w:color w:val="000000" w:themeColor="text1"/>
                <w:sz w:val="18"/>
                <w:szCs w:val="18"/>
              </w:rPr>
              <w:t xml:space="preserve"> number.</w:t>
            </w:r>
          </w:p>
        </w:tc>
        <w:tc>
          <w:tcPr>
            <w:tcW w:w="851"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Rel-12</w:t>
            </w:r>
          </w:p>
        </w:tc>
        <w:tc>
          <w:tcPr>
            <w:tcW w:w="1276"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911E16" w:rsidRPr="00A85184" w:rsidRDefault="00911E16" w:rsidP="00293E2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sidR="00293E28">
              <w:rPr>
                <w:rFonts w:ascii="Arial" w:hAnsi="Arial" w:cs="Arial"/>
                <w:color w:val="000000" w:themeColor="text1"/>
                <w:sz w:val="18"/>
                <w:szCs w:val="18"/>
              </w:rPr>
              <w:t>7</w:t>
            </w:r>
          </w:p>
        </w:tc>
      </w:tr>
      <w:tr w:rsidR="00A85184" w:rsidRPr="00A85184" w:rsidTr="00E40218">
        <w:trPr>
          <w:tblHeader/>
        </w:trPr>
        <w:tc>
          <w:tcPr>
            <w:tcW w:w="791"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112.2</w:t>
            </w:r>
          </w:p>
        </w:tc>
        <w:tc>
          <w:tcPr>
            <w:tcW w:w="4420"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Investigate open source potential impacts on SA5.</w:t>
            </w:r>
          </w:p>
        </w:tc>
        <w:tc>
          <w:tcPr>
            <w:tcW w:w="851" w:type="dxa"/>
            <w:shd w:val="clear" w:color="000000" w:fill="auto"/>
            <w:vAlign w:val="center"/>
          </w:tcPr>
          <w:p w:rsidR="00911E16" w:rsidRPr="00A85184" w:rsidRDefault="00911E16" w:rsidP="00A85184">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817"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911E16" w:rsidRPr="00A85184" w:rsidRDefault="00911E16" w:rsidP="00293E2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sidR="00293E28">
              <w:rPr>
                <w:rFonts w:ascii="Arial" w:hAnsi="Arial" w:cs="Arial"/>
                <w:color w:val="000000" w:themeColor="text1"/>
                <w:sz w:val="18"/>
                <w:szCs w:val="18"/>
              </w:rPr>
              <w:t>7</w:t>
            </w:r>
          </w:p>
        </w:tc>
      </w:tr>
      <w:tr w:rsidR="00A85184" w:rsidRPr="00A85184" w:rsidTr="00E40218">
        <w:trPr>
          <w:tblHeader/>
        </w:trPr>
        <w:tc>
          <w:tcPr>
            <w:tcW w:w="791"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shd w:val="clear" w:color="000000" w:fill="auto"/>
            <w:vAlign w:val="center"/>
          </w:tcPr>
          <w:p w:rsidR="00911E16" w:rsidRPr="00A85184" w:rsidRDefault="00911E16" w:rsidP="00A85184">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shd w:val="clear" w:color="000000" w:fill="auto"/>
            <w:vAlign w:val="center"/>
          </w:tcPr>
          <w:p w:rsidR="00911E16" w:rsidRPr="00A85184" w:rsidRDefault="00911E16"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911E16" w:rsidRPr="00A85184" w:rsidRDefault="00911E16" w:rsidP="00293E2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sidR="00293E28">
              <w:rPr>
                <w:rFonts w:ascii="Arial" w:hAnsi="Arial" w:cs="Arial"/>
                <w:color w:val="000000" w:themeColor="text1"/>
                <w:sz w:val="18"/>
                <w:szCs w:val="18"/>
              </w:rPr>
              <w:t>7</w:t>
            </w:r>
          </w:p>
        </w:tc>
      </w:tr>
      <w:tr w:rsidR="00A85184" w:rsidRPr="00A85184" w:rsidTr="00E40218">
        <w:trPr>
          <w:tblHeader/>
        </w:trPr>
        <w:tc>
          <w:tcPr>
            <w:tcW w:w="791"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114.2</w:t>
            </w:r>
          </w:p>
        </w:tc>
        <w:tc>
          <w:tcPr>
            <w:tcW w:w="4420"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Check the need for some clean up CR. </w:t>
            </w:r>
            <w:r w:rsidRPr="00A85184">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rsidR="00911E16" w:rsidRPr="00A85184" w:rsidRDefault="00911E16" w:rsidP="00A85184">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shd w:val="clear" w:color="000000" w:fill="auto"/>
            <w:vAlign w:val="center"/>
          </w:tcPr>
          <w:p w:rsidR="00911E16" w:rsidRPr="00A85184" w:rsidRDefault="00911E16"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911E16" w:rsidRPr="00A85184" w:rsidRDefault="00911E16" w:rsidP="00293E2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sidR="00293E28">
              <w:rPr>
                <w:rFonts w:ascii="Arial" w:hAnsi="Arial" w:cs="Arial"/>
                <w:color w:val="000000" w:themeColor="text1"/>
                <w:sz w:val="18"/>
                <w:szCs w:val="18"/>
              </w:rPr>
              <w:t>7</w:t>
            </w:r>
          </w:p>
        </w:tc>
      </w:tr>
      <w:tr w:rsidR="00A85184" w:rsidRPr="00A85184" w:rsidTr="00E40218">
        <w:trPr>
          <w:tblHeader/>
        </w:trPr>
        <w:tc>
          <w:tcPr>
            <w:tcW w:w="791"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114.3</w:t>
            </w:r>
          </w:p>
        </w:tc>
        <w:tc>
          <w:tcPr>
            <w:tcW w:w="4420" w:type="dxa"/>
            <w:shd w:val="clear" w:color="000000" w:fill="auto"/>
            <w:vAlign w:val="center"/>
          </w:tcPr>
          <w:p w:rsidR="00911E16"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replace NR with NCR. </w:t>
            </w:r>
            <w:r w:rsidRPr="00A85184">
              <w:rPr>
                <w:rFonts w:ascii="Arial" w:hAnsi="Arial" w:cs="Arial"/>
                <w:color w:val="000000" w:themeColor="text1"/>
                <w:sz w:val="18"/>
                <w:szCs w:val="18"/>
              </w:rPr>
              <w:br/>
              <w:t>See S5-174062 LS from RAN2 to SA5 on changing the Neighbour cell Relation acronym to “NCR”.</w:t>
            </w:r>
          </w:p>
          <w:p w:rsidR="00D53209" w:rsidRDefault="00D53209" w:rsidP="00A85184">
            <w:pPr>
              <w:widowControl w:val="0"/>
              <w:spacing w:after="0"/>
              <w:rPr>
                <w:rFonts w:ascii="Arial" w:hAnsi="Arial" w:cs="Arial"/>
                <w:color w:val="000000" w:themeColor="text1"/>
                <w:sz w:val="18"/>
                <w:szCs w:val="18"/>
              </w:rPr>
            </w:pPr>
          </w:p>
          <w:p w:rsidR="00D53209" w:rsidRDefault="00D53209" w:rsidP="00A85184">
            <w:pPr>
              <w:widowControl w:val="0"/>
              <w:spacing w:after="0"/>
              <w:rPr>
                <w:rFonts w:ascii="Arial" w:hAnsi="Arial" w:cs="Arial"/>
                <w:color w:val="000000" w:themeColor="text1"/>
                <w:sz w:val="18"/>
                <w:szCs w:val="18"/>
              </w:rPr>
            </w:pPr>
            <w:r w:rsidRPr="00D53209">
              <w:rPr>
                <w:rFonts w:ascii="Arial" w:hAnsi="Arial" w:cs="Arial"/>
                <w:color w:val="000000" w:themeColor="text1"/>
                <w:sz w:val="18"/>
                <w:szCs w:val="18"/>
                <w:u w:val="single"/>
              </w:rPr>
              <w:t>Done</w:t>
            </w:r>
            <w:r>
              <w:rPr>
                <w:rFonts w:ascii="Arial" w:hAnsi="Arial" w:cs="Arial"/>
                <w:color w:val="000000" w:themeColor="text1"/>
                <w:sz w:val="18"/>
                <w:szCs w:val="18"/>
              </w:rPr>
              <w:t>:</w:t>
            </w:r>
          </w:p>
          <w:p w:rsidR="00D53209" w:rsidRDefault="00D53209" w:rsidP="00A85184">
            <w:pPr>
              <w:widowControl w:val="0"/>
              <w:spacing w:after="0"/>
              <w:rPr>
                <w:rFonts w:ascii="Arial" w:hAnsi="Arial" w:cs="Arial"/>
                <w:color w:val="000000" w:themeColor="text1"/>
                <w:sz w:val="18"/>
                <w:szCs w:val="18"/>
              </w:rPr>
            </w:pPr>
            <w:r>
              <w:rPr>
                <w:rFonts w:ascii="Arial" w:hAnsi="Arial" w:cs="Arial"/>
                <w:color w:val="000000" w:themeColor="text1"/>
                <w:sz w:val="18"/>
                <w:szCs w:val="18"/>
              </w:rPr>
              <w:t>- CRs to TS 32.511 – Ericsson</w:t>
            </w:r>
          </w:p>
          <w:p w:rsidR="00D53209" w:rsidRDefault="00FC78CA" w:rsidP="00A85184">
            <w:pPr>
              <w:widowControl w:val="0"/>
              <w:spacing w:after="0"/>
              <w:rPr>
                <w:rFonts w:ascii="Arial" w:hAnsi="Arial" w:cs="Arial"/>
                <w:color w:val="000000" w:themeColor="text1"/>
                <w:sz w:val="18"/>
                <w:szCs w:val="18"/>
              </w:rPr>
            </w:pPr>
            <w:r w:rsidRPr="00FC78CA">
              <w:rPr>
                <w:rFonts w:ascii="Arial" w:hAnsi="Arial" w:cs="Arial"/>
                <w:color w:val="000000" w:themeColor="text1"/>
                <w:sz w:val="18"/>
                <w:szCs w:val="18"/>
                <w:u w:val="single"/>
              </w:rPr>
              <w:t>Not done</w:t>
            </w:r>
            <w:r>
              <w:rPr>
                <w:rFonts w:ascii="Arial" w:hAnsi="Arial" w:cs="Arial"/>
                <w:color w:val="000000" w:themeColor="text1"/>
                <w:sz w:val="18"/>
                <w:szCs w:val="18"/>
              </w:rPr>
              <w:t>:</w:t>
            </w:r>
          </w:p>
          <w:p w:rsidR="00FC78CA" w:rsidRPr="00A85184" w:rsidRDefault="00FC78CA" w:rsidP="00A85184">
            <w:pPr>
              <w:widowControl w:val="0"/>
              <w:spacing w:after="0"/>
              <w:rPr>
                <w:rFonts w:ascii="Arial" w:hAnsi="Arial" w:cs="Arial"/>
                <w:color w:val="000000" w:themeColor="text1"/>
                <w:sz w:val="18"/>
                <w:szCs w:val="18"/>
              </w:rPr>
            </w:pPr>
            <w:r>
              <w:rPr>
                <w:rFonts w:ascii="Arial" w:hAnsi="Arial" w:cs="Arial"/>
                <w:color w:val="000000" w:themeColor="text1"/>
                <w:sz w:val="18"/>
                <w:szCs w:val="18"/>
              </w:rPr>
              <w:t>TS 28.655, 28.658, etc.</w:t>
            </w:r>
          </w:p>
        </w:tc>
        <w:tc>
          <w:tcPr>
            <w:tcW w:w="851" w:type="dxa"/>
            <w:shd w:val="clear" w:color="000000" w:fill="auto"/>
            <w:vAlign w:val="center"/>
          </w:tcPr>
          <w:p w:rsidR="00911E16" w:rsidRPr="00A85184" w:rsidRDefault="00911E16" w:rsidP="00A85184">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817" w:type="dxa"/>
            <w:shd w:val="clear" w:color="000000" w:fill="auto"/>
            <w:vAlign w:val="center"/>
          </w:tcPr>
          <w:p w:rsidR="00911E16" w:rsidRPr="00A85184" w:rsidRDefault="00911E16"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911E16" w:rsidRPr="00A85184" w:rsidRDefault="00911E16" w:rsidP="00293E2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sidR="00293E28">
              <w:rPr>
                <w:rFonts w:ascii="Arial" w:hAnsi="Arial" w:cs="Arial"/>
                <w:color w:val="000000" w:themeColor="text1"/>
                <w:sz w:val="18"/>
                <w:szCs w:val="18"/>
              </w:rPr>
              <w:t>7</w:t>
            </w:r>
          </w:p>
        </w:tc>
      </w:tr>
      <w:tr w:rsidR="00A85184" w:rsidRPr="00A85184" w:rsidTr="00E40218">
        <w:trPr>
          <w:tblHeader/>
        </w:trPr>
        <w:tc>
          <w:tcPr>
            <w:tcW w:w="791"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shd w:val="clear" w:color="000000" w:fill="auto"/>
            <w:vAlign w:val="center"/>
          </w:tcPr>
          <w:p w:rsidR="00911E16"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p w:rsidR="00293E28" w:rsidRDefault="00293E28" w:rsidP="00A85184">
            <w:pPr>
              <w:widowControl w:val="0"/>
              <w:spacing w:after="0"/>
              <w:rPr>
                <w:rFonts w:ascii="Arial" w:hAnsi="Arial" w:cs="Arial"/>
                <w:color w:val="000000" w:themeColor="text1"/>
                <w:sz w:val="18"/>
                <w:szCs w:val="18"/>
              </w:rPr>
            </w:pPr>
          </w:p>
          <w:p w:rsidR="00293E28" w:rsidRDefault="00293E28" w:rsidP="00A85184">
            <w:pPr>
              <w:widowControl w:val="0"/>
              <w:spacing w:after="0"/>
              <w:rPr>
                <w:rFonts w:ascii="Arial" w:hAnsi="Arial" w:cs="Arial"/>
                <w:color w:val="000000" w:themeColor="text1"/>
                <w:sz w:val="18"/>
                <w:szCs w:val="18"/>
              </w:rPr>
            </w:pPr>
            <w:r w:rsidRPr="00293E28">
              <w:rPr>
                <w:rFonts w:ascii="Arial" w:hAnsi="Arial" w:cs="Arial"/>
                <w:color w:val="000000" w:themeColor="text1"/>
                <w:sz w:val="18"/>
                <w:szCs w:val="18"/>
                <w:u w:val="single"/>
              </w:rPr>
              <w:t>Done</w:t>
            </w:r>
            <w:r>
              <w:rPr>
                <w:rFonts w:ascii="Arial" w:hAnsi="Arial" w:cs="Arial"/>
                <w:color w:val="000000" w:themeColor="text1"/>
                <w:sz w:val="18"/>
                <w:szCs w:val="18"/>
              </w:rPr>
              <w:t>:</w:t>
            </w:r>
          </w:p>
          <w:p w:rsidR="00293E28" w:rsidRDefault="00293E28" w:rsidP="00A85184">
            <w:pPr>
              <w:widowControl w:val="0"/>
              <w:spacing w:after="0"/>
              <w:rPr>
                <w:rFonts w:ascii="Arial" w:hAnsi="Arial" w:cs="Arial"/>
                <w:color w:val="000000" w:themeColor="text1"/>
                <w:sz w:val="18"/>
                <w:szCs w:val="18"/>
              </w:rPr>
            </w:pPr>
            <w:r>
              <w:rPr>
                <w:rFonts w:ascii="Arial" w:hAnsi="Arial" w:cs="Arial"/>
                <w:color w:val="000000" w:themeColor="text1"/>
                <w:sz w:val="18"/>
                <w:szCs w:val="18"/>
              </w:rPr>
              <w:t>- S5-176099 (</w:t>
            </w:r>
            <w:r w:rsidRPr="00293E28">
              <w:rPr>
                <w:rFonts w:ascii="Arial" w:hAnsi="Arial" w:cs="Arial"/>
                <w:color w:val="000000" w:themeColor="text1"/>
                <w:sz w:val="18"/>
                <w:szCs w:val="18"/>
              </w:rPr>
              <w:tab/>
              <w:t>Rel-14 CR 28.518 Update the reference to ETSI GS NFV-SOL 002</w:t>
            </w:r>
            <w:r>
              <w:rPr>
                <w:rFonts w:ascii="Arial" w:hAnsi="Arial" w:cs="Arial"/>
                <w:color w:val="000000" w:themeColor="text1"/>
                <w:sz w:val="18"/>
                <w:szCs w:val="18"/>
              </w:rPr>
              <w:t>) – Huawei</w:t>
            </w:r>
          </w:p>
          <w:p w:rsidR="00293E28" w:rsidRPr="00A85184" w:rsidRDefault="00293E28" w:rsidP="00A85184">
            <w:pPr>
              <w:widowControl w:val="0"/>
              <w:spacing w:after="0"/>
              <w:rPr>
                <w:rFonts w:ascii="Arial" w:hAnsi="Arial" w:cs="Arial"/>
                <w:color w:val="000000" w:themeColor="text1"/>
                <w:sz w:val="18"/>
                <w:szCs w:val="18"/>
              </w:rPr>
            </w:pPr>
            <w:r>
              <w:rPr>
                <w:rFonts w:ascii="Arial" w:hAnsi="Arial" w:cs="Arial"/>
                <w:color w:val="000000" w:themeColor="text1"/>
                <w:sz w:val="18"/>
                <w:szCs w:val="18"/>
              </w:rPr>
              <w:t>- S5-176345 (</w:t>
            </w:r>
            <w:r w:rsidRPr="00293E28">
              <w:rPr>
                <w:rFonts w:ascii="Arial" w:hAnsi="Arial" w:cs="Arial"/>
                <w:color w:val="000000" w:themeColor="text1"/>
                <w:sz w:val="18"/>
                <w:szCs w:val="18"/>
              </w:rPr>
              <w:t>Rel-14 TS 28.528 Update References to ETSI NFV SOL specifications</w:t>
            </w:r>
            <w:r>
              <w:rPr>
                <w:rFonts w:ascii="Arial" w:hAnsi="Arial" w:cs="Arial"/>
                <w:color w:val="000000" w:themeColor="text1"/>
                <w:sz w:val="18"/>
                <w:szCs w:val="18"/>
              </w:rPr>
              <w:t>) - Nokia</w:t>
            </w:r>
          </w:p>
        </w:tc>
        <w:tc>
          <w:tcPr>
            <w:tcW w:w="851" w:type="dxa"/>
            <w:shd w:val="clear" w:color="000000" w:fill="auto"/>
            <w:vAlign w:val="center"/>
          </w:tcPr>
          <w:p w:rsidR="00911E16" w:rsidRPr="00A85184" w:rsidRDefault="00911E16" w:rsidP="00A85184">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shd w:val="clear" w:color="000000" w:fill="auto"/>
            <w:vAlign w:val="center"/>
          </w:tcPr>
          <w:p w:rsidR="00911E16" w:rsidRPr="00A85184" w:rsidRDefault="00911E16"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911E16" w:rsidRPr="00A85184" w:rsidRDefault="00911E16" w:rsidP="00293E2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sidR="00293E28">
              <w:rPr>
                <w:rFonts w:ascii="Arial" w:hAnsi="Arial" w:cs="Arial"/>
                <w:color w:val="000000" w:themeColor="text1"/>
                <w:sz w:val="18"/>
                <w:szCs w:val="18"/>
              </w:rPr>
              <w:t>7</w:t>
            </w:r>
          </w:p>
        </w:tc>
      </w:tr>
      <w:tr w:rsidR="00293E28" w:rsidRPr="00A85184" w:rsidTr="00E40218">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93E28" w:rsidRPr="00A85184" w:rsidRDefault="00293E28" w:rsidP="00A85184">
            <w:pPr>
              <w:spacing w:after="0"/>
              <w:rPr>
                <w:rFonts w:ascii="Arial" w:hAnsi="Arial" w:cs="Arial"/>
                <w:color w:val="000000" w:themeColor="text1"/>
                <w:sz w:val="18"/>
                <w:szCs w:val="18"/>
              </w:rPr>
            </w:pPr>
            <w:r>
              <w:rPr>
                <w:rFonts w:ascii="Arial" w:hAnsi="Arial" w:cs="Arial"/>
                <w:color w:val="000000" w:themeColor="text1"/>
                <w:sz w:val="18"/>
                <w:szCs w:val="18"/>
              </w:rPr>
              <w:t>116.1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93E28" w:rsidRPr="00A85184" w:rsidRDefault="005D2F29" w:rsidP="005D2F29">
            <w:pPr>
              <w:spacing w:after="0"/>
              <w:rPr>
                <w:rFonts w:ascii="Arial" w:hAnsi="Arial" w:cs="Arial"/>
                <w:color w:val="000000" w:themeColor="text1"/>
                <w:sz w:val="18"/>
                <w:szCs w:val="18"/>
              </w:rPr>
            </w:pPr>
            <w:r>
              <w:rPr>
                <w:rFonts w:ascii="Arial" w:hAnsi="Arial" w:cs="Arial"/>
                <w:color w:val="000000" w:themeColor="text1"/>
                <w:sz w:val="18"/>
                <w:szCs w:val="18"/>
              </w:rPr>
              <w:t xml:space="preserve">Start </w:t>
            </w:r>
            <w:r w:rsidRPr="005D2F29">
              <w:rPr>
                <w:rFonts w:ascii="Arial" w:hAnsi="Arial" w:cs="Arial"/>
                <w:color w:val="000000" w:themeColor="text1"/>
                <w:sz w:val="18"/>
                <w:szCs w:val="18"/>
              </w:rPr>
              <w:t>email discussion on the slice mgmt. model topic before next meeting and try to make a proposal</w:t>
            </w:r>
            <w:r w:rsidR="00293E28">
              <w:rPr>
                <w:rFonts w:ascii="Arial" w:hAnsi="Arial" w:cs="Arial"/>
                <w:color w:val="000000" w:themeColor="text1"/>
                <w:sz w:val="18"/>
                <w:szCs w:val="18"/>
              </w:rPr>
              <w:t>.</w:t>
            </w:r>
            <w:r>
              <w:t xml:space="preserve"> </w:t>
            </w:r>
            <w:r w:rsidRPr="005D2F29">
              <w:rPr>
                <w:rFonts w:ascii="Arial" w:hAnsi="Arial" w:cs="Arial"/>
                <w:color w:val="000000" w:themeColor="text1"/>
                <w:sz w:val="18"/>
                <w:szCs w:val="18"/>
              </w:rPr>
              <w:t>There are several modelling contributions (S5-17</w:t>
            </w:r>
            <w:r>
              <w:rPr>
                <w:rFonts w:ascii="Arial" w:hAnsi="Arial" w:cs="Arial"/>
                <w:color w:val="000000" w:themeColor="text1"/>
                <w:sz w:val="18"/>
                <w:szCs w:val="18"/>
              </w:rPr>
              <w:t xml:space="preserve">6128, S5-176194, </w:t>
            </w:r>
            <w:proofErr w:type="gramStart"/>
            <w:r>
              <w:rPr>
                <w:rFonts w:ascii="Arial" w:hAnsi="Arial" w:cs="Arial"/>
                <w:color w:val="000000" w:themeColor="text1"/>
                <w:sz w:val="18"/>
                <w:szCs w:val="18"/>
              </w:rPr>
              <w:t>S5</w:t>
            </w:r>
            <w:proofErr w:type="gramEnd"/>
            <w:r>
              <w:rPr>
                <w:rFonts w:ascii="Arial" w:hAnsi="Arial" w:cs="Arial"/>
                <w:color w:val="000000" w:themeColor="text1"/>
                <w:sz w:val="18"/>
                <w:szCs w:val="18"/>
              </w:rPr>
              <w:t>-176288)</w:t>
            </w:r>
            <w:r w:rsidRPr="005D2F29">
              <w:rPr>
                <w:rFonts w:ascii="Arial" w:hAnsi="Arial" w:cs="Arial"/>
                <w:color w:val="000000" w:themeColor="text1"/>
                <w:sz w:val="18"/>
                <w:szCs w:val="18"/>
              </w:rPr>
              <w:t xml:space="preserve"> to </w:t>
            </w:r>
            <w:r>
              <w:rPr>
                <w:rFonts w:ascii="Arial" w:hAnsi="Arial" w:cs="Arial"/>
                <w:color w:val="000000" w:themeColor="text1"/>
                <w:sz w:val="18"/>
                <w:szCs w:val="18"/>
              </w:rPr>
              <w:t xml:space="preserve">be </w:t>
            </w:r>
            <w:r w:rsidRPr="005D2F29">
              <w:rPr>
                <w:rFonts w:ascii="Arial" w:hAnsi="Arial" w:cs="Arial"/>
                <w:color w:val="000000" w:themeColor="text1"/>
                <w:sz w:val="18"/>
                <w:szCs w:val="18"/>
              </w:rPr>
              <w:t>treated together</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93E28" w:rsidRPr="00A85184" w:rsidRDefault="00293E28" w:rsidP="00A85184">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93E28" w:rsidRPr="00A85184" w:rsidRDefault="005D2F29" w:rsidP="00E40218">
            <w:pPr>
              <w:spacing w:after="0"/>
              <w:rPr>
                <w:rFonts w:ascii="Arial" w:hAnsi="Arial" w:cs="Arial"/>
                <w:color w:val="000000" w:themeColor="text1"/>
                <w:sz w:val="18"/>
                <w:szCs w:val="18"/>
              </w:rPr>
            </w:pPr>
            <w:r w:rsidRPr="005D2F29">
              <w:rPr>
                <w:rFonts w:ascii="Arial" w:hAnsi="Arial" w:cs="Arial"/>
                <w:color w:val="000000" w:themeColor="text1"/>
                <w:sz w:val="18"/>
                <w:szCs w:val="18"/>
              </w:rPr>
              <w:t>Ericsson</w:t>
            </w:r>
            <w:r>
              <w:rPr>
                <w:rFonts w:ascii="Arial" w:hAnsi="Arial" w:cs="Arial"/>
                <w:color w:val="000000" w:themeColor="text1"/>
                <w:sz w:val="18"/>
                <w:szCs w:val="18"/>
              </w:rPr>
              <w:t xml:space="preserve"> </w:t>
            </w:r>
            <w:r w:rsidRPr="005D2F29">
              <w:rPr>
                <w:rFonts w:ascii="Arial" w:hAnsi="Arial" w:cs="Arial"/>
                <w:color w:val="000000" w:themeColor="text1"/>
                <w:sz w:val="18"/>
                <w:szCs w:val="18"/>
              </w:rPr>
              <w:t>/</w:t>
            </w:r>
            <w:r>
              <w:rPr>
                <w:rFonts w:ascii="Arial" w:hAnsi="Arial" w:cs="Arial"/>
                <w:color w:val="000000" w:themeColor="text1"/>
                <w:sz w:val="18"/>
                <w:szCs w:val="18"/>
              </w:rPr>
              <w:t xml:space="preserve"> </w:t>
            </w:r>
            <w:r w:rsidRPr="005D2F29">
              <w:rPr>
                <w:rFonts w:ascii="Arial" w:hAnsi="Arial" w:cs="Arial"/>
                <w:color w:val="000000" w:themeColor="text1"/>
                <w:sz w:val="18"/>
                <w:szCs w:val="18"/>
              </w:rPr>
              <w:t>Huawei</w:t>
            </w:r>
            <w:r>
              <w:rPr>
                <w:rFonts w:ascii="Arial" w:hAnsi="Arial" w:cs="Arial"/>
                <w:color w:val="000000" w:themeColor="text1"/>
                <w:sz w:val="18"/>
                <w:szCs w:val="18"/>
              </w:rPr>
              <w:t xml:space="preserve"> </w:t>
            </w:r>
            <w:r w:rsidRPr="005D2F29">
              <w:rPr>
                <w:rFonts w:ascii="Arial" w:hAnsi="Arial" w:cs="Arial"/>
                <w:color w:val="000000" w:themeColor="text1"/>
                <w:sz w:val="18"/>
                <w:szCs w:val="18"/>
              </w:rPr>
              <w:t>/</w:t>
            </w:r>
            <w:r>
              <w:rPr>
                <w:rFonts w:ascii="Arial" w:hAnsi="Arial" w:cs="Arial"/>
                <w:color w:val="000000" w:themeColor="text1"/>
                <w:sz w:val="18"/>
                <w:szCs w:val="18"/>
              </w:rPr>
              <w:t xml:space="preserve"> </w:t>
            </w:r>
            <w:r w:rsidRPr="005D2F29">
              <w:rPr>
                <w:rFonts w:ascii="Arial" w:hAnsi="Arial" w:cs="Arial"/>
                <w:color w:val="000000" w:themeColor="text1"/>
                <w:sz w:val="18"/>
                <w:szCs w:val="18"/>
              </w:rPr>
              <w:t>ZTE</w:t>
            </w:r>
            <w:r>
              <w:rPr>
                <w:rFonts w:ascii="Arial" w:hAnsi="Arial" w:cs="Arial"/>
                <w:color w:val="000000" w:themeColor="text1"/>
                <w:sz w:val="18"/>
                <w:szCs w:val="18"/>
              </w:rPr>
              <w:t xml:space="preserve"> </w:t>
            </w:r>
            <w:r w:rsidRPr="005D2F29">
              <w:rPr>
                <w:rFonts w:ascii="Arial" w:hAnsi="Arial" w:cs="Arial"/>
                <w:color w:val="000000" w:themeColor="text1"/>
                <w:sz w:val="18"/>
                <w:szCs w:val="18"/>
              </w:rPr>
              <w:t>/</w:t>
            </w:r>
            <w:r>
              <w:rPr>
                <w:rFonts w:ascii="Arial" w:hAnsi="Arial" w:cs="Arial"/>
                <w:color w:val="000000" w:themeColor="text1"/>
                <w:sz w:val="18"/>
                <w:szCs w:val="18"/>
              </w:rPr>
              <w:t xml:space="preserve"> </w:t>
            </w:r>
            <w:r w:rsidRPr="005D2F29">
              <w:rPr>
                <w:rFonts w:ascii="Arial" w:hAnsi="Arial" w:cs="Arial"/>
                <w:color w:val="000000" w:themeColor="text1"/>
                <w:sz w:val="18"/>
                <w:szCs w:val="18"/>
              </w:rPr>
              <w:t>Intel</w:t>
            </w:r>
            <w:r>
              <w:rPr>
                <w:rFonts w:ascii="Arial" w:hAnsi="Arial" w:cs="Arial"/>
                <w:color w:val="000000" w:themeColor="text1"/>
                <w:sz w:val="18"/>
                <w:szCs w:val="18"/>
              </w:rPr>
              <w:t xml:space="preserve"> </w:t>
            </w:r>
            <w:r w:rsidRPr="005D2F29">
              <w:rPr>
                <w:rFonts w:ascii="Arial" w:hAnsi="Arial" w:cs="Arial"/>
                <w:color w:val="000000" w:themeColor="text1"/>
                <w:sz w:val="18"/>
                <w:szCs w:val="18"/>
              </w:rPr>
              <w:t>/</w:t>
            </w:r>
            <w:r>
              <w:rPr>
                <w:rFonts w:ascii="Arial" w:hAnsi="Arial" w:cs="Arial"/>
                <w:color w:val="000000" w:themeColor="text1"/>
                <w:sz w:val="18"/>
                <w:szCs w:val="18"/>
              </w:rPr>
              <w:t xml:space="preserve"> </w:t>
            </w:r>
            <w:bookmarkStart w:id="0" w:name="_GoBack"/>
            <w:bookmarkEnd w:id="0"/>
            <w:r w:rsidRPr="005D2F29">
              <w:rPr>
                <w:rFonts w:ascii="Arial" w:hAnsi="Arial" w:cs="Arial"/>
                <w:color w:val="000000" w:themeColor="text1"/>
                <w:sz w:val="18"/>
                <w:szCs w:val="18"/>
              </w:rPr>
              <w:t>Nokia and any other companies who are interested with the modelling topic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93E28" w:rsidRPr="00A85184" w:rsidRDefault="00293E28" w:rsidP="00A85184">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93E28" w:rsidRPr="00A85184" w:rsidRDefault="00293E28" w:rsidP="00A85184">
            <w:pPr>
              <w:spacing w:after="0"/>
              <w:rPr>
                <w:rFonts w:ascii="Arial" w:hAnsi="Arial" w:cs="Arial"/>
                <w:color w:val="000000" w:themeColor="text1"/>
                <w:sz w:val="18"/>
                <w:szCs w:val="18"/>
              </w:rPr>
            </w:pPr>
            <w:r>
              <w:rPr>
                <w:rFonts w:ascii="Arial" w:hAnsi="Arial" w:cs="Arial"/>
                <w:color w:val="000000" w:themeColor="text1"/>
                <w:sz w:val="18"/>
                <w:szCs w:val="18"/>
              </w:rPr>
              <w:t>SA5#117</w:t>
            </w:r>
          </w:p>
        </w:tc>
      </w:tr>
    </w:tbl>
    <w:p w:rsidR="00D35379" w:rsidRPr="00BE31A1" w:rsidRDefault="00D35379" w:rsidP="00D35379">
      <w:pPr>
        <w:widowControl w:val="0"/>
        <w:rPr>
          <w:color w:val="000000"/>
        </w:rPr>
      </w:pPr>
    </w:p>
    <w:p w:rsidR="00CB17B7" w:rsidRDefault="00CB17B7">
      <w:pPr>
        <w:spacing w:after="0"/>
        <w:rPr>
          <w:rFonts w:ascii="Arial" w:hAnsi="Arial"/>
          <w:color w:val="000000"/>
          <w:sz w:val="36"/>
        </w:rPr>
      </w:pPr>
      <w:r>
        <w:rPr>
          <w:color w:val="000000"/>
        </w:rPr>
        <w:br w:type="page"/>
      </w:r>
    </w:p>
    <w:p w:rsidR="00E076CA" w:rsidRPr="00BE31A1" w:rsidRDefault="000E3332" w:rsidP="00D35379">
      <w:pPr>
        <w:pStyle w:val="Titre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 xml:space="preserve">Coordination with action 94.3 </w:t>
            </w:r>
            <w:proofErr w:type="gramStart"/>
            <w:r w:rsidRPr="000A6288">
              <w:rPr>
                <w:rFonts w:cs="Arial"/>
                <w:szCs w:val="18"/>
                <w:lang w:val="en-GB" w:eastAsia="en-US"/>
              </w:rPr>
              <w:t>is needed</w:t>
            </w:r>
            <w:proofErr w:type="gramEnd"/>
            <w:r w:rsidRPr="000A6288">
              <w:rPr>
                <w:rFonts w:cs="Arial"/>
                <w:szCs w:val="18"/>
                <w:lang w:val="en-GB" w:eastAsia="en-US"/>
              </w:rPr>
              <w:t>.</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 xml:space="preserve">One potential solution may be to capture this information in 32.101/103. Coordination with action 94.2 </w:t>
            </w:r>
            <w:proofErr w:type="gramStart"/>
            <w:r w:rsidRPr="000A6288">
              <w:rPr>
                <w:rFonts w:cs="Arial"/>
                <w:szCs w:val="18"/>
                <w:lang w:val="en-GB" w:eastAsia="en-US"/>
              </w:rPr>
              <w:t>is needed</w:t>
            </w:r>
            <w:proofErr w:type="gramEnd"/>
            <w:r w:rsidRPr="000A6288">
              <w:rPr>
                <w:rFonts w:cs="Arial"/>
                <w:szCs w:val="18"/>
                <w:lang w:val="en-GB" w:eastAsia="en-US"/>
              </w:rPr>
              <w:t>.</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9" w:tgtFrame="_blank" w:history="1">
              <w:r w:rsidRPr="000A6288">
                <w:rPr>
                  <w:rStyle w:val="Lienhypertexte"/>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Clarify the guidance for mapping of inherited attributes in SS for 28 series (whether the inherited attributes are repeated in SS mapping table and </w:t>
            </w:r>
            <w:proofErr w:type="spellStart"/>
            <w:r w:rsidRPr="000A6288">
              <w:rPr>
                <w:rFonts w:ascii="Arial" w:hAnsi="Arial" w:cs="Arial"/>
                <w:color w:val="000000"/>
                <w:sz w:val="18"/>
                <w:szCs w:val="18"/>
              </w:rPr>
              <w:t>idl</w:t>
            </w:r>
            <w:proofErr w:type="spellEnd"/>
            <w:r w:rsidRPr="000A6288">
              <w:rPr>
                <w:rFonts w:ascii="Arial" w:hAnsi="Arial" w:cs="Arial"/>
                <w:color w:val="000000"/>
                <w:sz w:val="18"/>
                <w:szCs w:val="18"/>
              </w:rPr>
              <w:t>)</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A mapping table and extension rules for XML Solution Sets </w:t>
            </w:r>
            <w:proofErr w:type="gramStart"/>
            <w:r w:rsidRPr="000A6288">
              <w:rPr>
                <w:rFonts w:ascii="Arial" w:hAnsi="Arial" w:cs="Arial"/>
                <w:color w:val="000000"/>
                <w:sz w:val="18"/>
                <w:szCs w:val="18"/>
              </w:rPr>
              <w:t>should be proposed</w:t>
            </w:r>
            <w:proofErr w:type="gramEnd"/>
            <w:r w:rsidRPr="000A6288">
              <w:rPr>
                <w:rFonts w:ascii="Arial" w:hAnsi="Arial" w:cs="Arial"/>
                <w:color w:val="000000"/>
                <w:sz w:val="18"/>
                <w:szCs w:val="18"/>
              </w:rPr>
              <w:t>.</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10"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 xml:space="preserve">Remove the service trace features from Rel-11 after the corresponding specs </w:t>
            </w:r>
            <w:proofErr w:type="gramStart"/>
            <w:r w:rsidRPr="000A6288">
              <w:rPr>
                <w:rFonts w:cs="Arial"/>
                <w:szCs w:val="18"/>
                <w:lang w:val="en-US" w:eastAsia="zh-CN"/>
              </w:rPr>
              <w:t>are upgraded</w:t>
            </w:r>
            <w:proofErr w:type="gramEnd"/>
            <w:r w:rsidRPr="000A6288">
              <w:rPr>
                <w:rFonts w:cs="Arial"/>
                <w:szCs w:val="18"/>
                <w:lang w:val="en-US" w:eastAsia="zh-CN"/>
              </w:rPr>
              <w:t xml:space="preserve"> to Rel-12.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HUAWEI (Zou Lan), Ericsson (Edwin </w:t>
            </w:r>
            <w:proofErr w:type="spellStart"/>
            <w:r w:rsidRPr="000A6288">
              <w:rPr>
                <w:rFonts w:ascii="Arial" w:hAnsi="Arial" w:cs="Arial"/>
                <w:color w:val="000000"/>
                <w:sz w:val="18"/>
                <w:szCs w:val="18"/>
              </w:rPr>
              <w:t>Tse</w:t>
            </w:r>
            <w:proofErr w:type="spellEnd"/>
            <w:r w:rsidRPr="000A6288">
              <w:rPr>
                <w:rFonts w:ascii="Arial" w:hAnsi="Arial" w:cs="Arial"/>
                <w:color w:val="000000"/>
                <w:sz w:val="18"/>
                <w:szCs w:val="18"/>
              </w:rPr>
              <w:t>)</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lastRenderedPageBreak/>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proofErr w:type="gramStart"/>
            <w:r w:rsidRPr="000A6288">
              <w:rPr>
                <w:rFonts w:ascii="Arial" w:hAnsi="Arial" w:cs="Arial"/>
                <w:color w:val="000000"/>
                <w:sz w:val="18"/>
                <w:szCs w:val="18"/>
              </w:rPr>
              <w:t>Closed.</w:t>
            </w:r>
            <w:proofErr w:type="gramEnd"/>
            <w:r w:rsidRPr="000A6288">
              <w:rPr>
                <w:rFonts w:ascii="Arial" w:hAnsi="Arial" w:cs="Arial"/>
                <w:color w:val="000000"/>
                <w:sz w:val="18"/>
                <w:szCs w:val="18"/>
              </w:rPr>
              <w:t xml:space="preserve">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proofErr w:type="gramStart"/>
            <w:r w:rsidRPr="000A6288">
              <w:rPr>
                <w:rFonts w:ascii="Arial" w:hAnsi="Arial" w:cs="Arial"/>
                <w:color w:val="000000"/>
                <w:sz w:val="18"/>
                <w:szCs w:val="18"/>
              </w:rPr>
              <w:t>Closed.</w:t>
            </w:r>
            <w:proofErr w:type="gramEnd"/>
            <w:r w:rsidRPr="000A6288">
              <w:rPr>
                <w:rFonts w:ascii="Arial" w:hAnsi="Arial" w:cs="Arial"/>
                <w:color w:val="000000"/>
                <w:sz w:val="18"/>
                <w:szCs w:val="18"/>
              </w:rPr>
              <w:t xml:space="preserve">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11E16">
            <w:pPr>
              <w:pStyle w:val="ExtcommCell"/>
              <w:widowControl w:val="0"/>
              <w:spacing w:after="0"/>
              <w:rPr>
                <w:rFonts w:cs="Arial"/>
                <w:szCs w:val="18"/>
                <w:lang w:val="en-GB" w:eastAsia="en-US"/>
              </w:rPr>
            </w:pPr>
            <w:proofErr w:type="gramStart"/>
            <w:r w:rsidRPr="000A6288">
              <w:rPr>
                <w:rFonts w:cs="Arial"/>
                <w:szCs w:val="18"/>
                <w:lang w:val="en-GB" w:eastAsia="en-US"/>
              </w:rPr>
              <w:t>Note:</w:t>
            </w:r>
            <w:proofErr w:type="gramEnd"/>
            <w:r w:rsidRPr="000A6288">
              <w:rPr>
                <w:rFonts w:cs="Arial"/>
                <w:szCs w:val="18"/>
                <w:lang w:val="en-GB" w:eastAsia="en-US"/>
              </w:rPr>
              <w:t xml:space="preserve"> the spec number, release </w:t>
            </w:r>
            <w:proofErr w:type="spellStart"/>
            <w:r w:rsidRPr="000A6288">
              <w:rPr>
                <w:rFonts w:cs="Arial"/>
                <w:szCs w:val="18"/>
                <w:lang w:val="en-GB" w:eastAsia="en-US"/>
              </w:rPr>
              <w:t>etc</w:t>
            </w:r>
            <w:proofErr w:type="spellEnd"/>
            <w:r w:rsidRPr="000A6288">
              <w:rPr>
                <w:rFonts w:cs="Arial"/>
                <w:szCs w:val="18"/>
                <w:lang w:val="en-GB" w:eastAsia="en-US"/>
              </w:rPr>
              <w:t xml:space="preserve">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w:t>
            </w:r>
            <w:proofErr w:type="gramStart"/>
            <w:r w:rsidRPr="000A6288">
              <w:rPr>
                <w:rFonts w:cs="Arial"/>
                <w:szCs w:val="18"/>
                <w:lang w:val="en-GB" w:eastAsia="en-US"/>
              </w:rPr>
              <w:t>:gr</w:t>
            </w:r>
            <w:proofErr w:type="gramEnd"/>
            <w:r w:rsidRPr="000A6288">
              <w:rPr>
                <w:rFonts w:cs="Arial"/>
                <w:szCs w:val="18"/>
                <w:lang w:val="en-GB" w:eastAsia="en-US"/>
              </w:rPr>
              <w:t>=</w:t>
            </w:r>
            <w:hyperlink r:id="rId11" w:anchor=" genericRanNrm" w:history="1">
              <w:r w:rsidRPr="000A6288">
                <w:rPr>
                  <w:rStyle w:val="Lienhypertexte"/>
                  <w:rFonts w:cs="Arial"/>
                  <w:color w:val="000000"/>
                  <w:szCs w:val="18"/>
                  <w:lang w:val="en-GB" w:eastAsia="en-US"/>
                </w:rPr>
                <w:t xml:space="preserve">http://www.3gpp.org/ftp/specs/archive/32_series/32.796# </w:t>
              </w:r>
              <w:proofErr w:type="spellStart"/>
              <w:r w:rsidRPr="000A6288">
                <w:rPr>
                  <w:rStyle w:val="Lienhypertexte"/>
                  <w:rFonts w:cs="Arial"/>
                  <w:color w:val="000000"/>
                  <w:szCs w:val="18"/>
                  <w:lang w:val="en-GB" w:eastAsia="en-US"/>
                </w:rPr>
                <w:t>genericRanNrm</w:t>
              </w:r>
              <w:proofErr w:type="spellEnd"/>
            </w:hyperlink>
            <w:r w:rsidRPr="000A6288">
              <w:rPr>
                <w:rFonts w:cs="Arial"/>
                <w:szCs w:val="18"/>
                <w:lang w:val="en-GB" w:eastAsia="en-US"/>
              </w:rPr>
              <w:t xml:space="preserve">”. </w:t>
            </w:r>
            <w:proofErr w:type="gramStart"/>
            <w:r w:rsidRPr="000A6288">
              <w:rPr>
                <w:rFonts w:cs="Arial"/>
                <w:szCs w:val="18"/>
                <w:lang w:val="en-GB" w:eastAsia="en-US"/>
              </w:rPr>
              <w:t>Linked to AI 93.1.</w:t>
            </w:r>
            <w:proofErr w:type="gramEnd"/>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proofErr w:type="gramStart"/>
            <w:r w:rsidRPr="000A6288">
              <w:rPr>
                <w:rFonts w:cs="Arial"/>
                <w:szCs w:val="18"/>
                <w:lang w:val="en-GB" w:eastAsia="zh-CN"/>
              </w:rPr>
              <w:t xml:space="preserve">Gap analysis between ONF documents on information </w:t>
            </w:r>
            <w:proofErr w:type="spellStart"/>
            <w:r w:rsidRPr="000A6288">
              <w:rPr>
                <w:rFonts w:cs="Arial"/>
                <w:szCs w:val="18"/>
                <w:lang w:val="en-GB" w:eastAsia="zh-CN"/>
              </w:rPr>
              <w:t>modeling</w:t>
            </w:r>
            <w:proofErr w:type="spellEnd"/>
            <w:r w:rsidRPr="000A6288">
              <w:rPr>
                <w:rFonts w:cs="Arial"/>
                <w:szCs w:val="18"/>
                <w:lang w:val="en-GB" w:eastAsia="zh-CN"/>
              </w:rPr>
              <w:t xml:space="preserve"> and related SA5 documents based on Multi-SDO outputs.</w:t>
            </w:r>
            <w:proofErr w:type="gramEnd"/>
            <w:r w:rsidRPr="000A6288">
              <w:rPr>
                <w:rFonts w:cs="Arial"/>
                <w:szCs w:val="18"/>
                <w:lang w:val="en-GB" w:eastAsia="zh-CN"/>
              </w:rPr>
              <w:t xml:space="preserve">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proofErr w:type="gramStart"/>
            <w:r w:rsidRPr="000A6288">
              <w:rPr>
                <w:rFonts w:ascii="Arial" w:hAnsi="Arial" w:cs="Arial"/>
                <w:color w:val="000000"/>
                <w:sz w:val="18"/>
                <w:szCs w:val="18"/>
              </w:rPr>
              <w:t>Done.</w:t>
            </w:r>
            <w:proofErr w:type="gramEnd"/>
            <w:r w:rsidRPr="000A6288">
              <w:rPr>
                <w:rFonts w:ascii="Arial" w:hAnsi="Arial" w:cs="Arial"/>
                <w:color w:val="000000"/>
                <w:sz w:val="18"/>
                <w:szCs w:val="18"/>
              </w:rPr>
              <w:t xml:space="preserv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w:t>
            </w:r>
            <w:proofErr w:type="gramStart"/>
            <w:r w:rsidRPr="000A6288">
              <w:rPr>
                <w:rFonts w:cs="Arial"/>
                <w:szCs w:val="18"/>
                <w:lang w:val="en-GB" w:eastAsia="zh-CN"/>
              </w:rPr>
              <w:t>are aligned</w:t>
            </w:r>
            <w:proofErr w:type="gramEnd"/>
            <w:r w:rsidRPr="000A6288">
              <w:rPr>
                <w:rFonts w:cs="Arial"/>
                <w:szCs w:val="18"/>
                <w:lang w:val="en-GB" w:eastAsia="zh-CN"/>
              </w:rPr>
              <w:t xml:space="preserve"> with approved cooperation guidelines between SA5 and ETSI ISG NFV, and that there is no overlap or inconsistency with ETSI specifications.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11E16">
            <w:pPr>
              <w:pStyle w:val="ExtcommCell"/>
              <w:widowControl w:val="0"/>
              <w:spacing w:after="0"/>
              <w:rPr>
                <w:rFonts w:cs="Arial"/>
                <w:szCs w:val="18"/>
                <w:lang w:val="en-GB" w:eastAsia="zh-CN"/>
              </w:rPr>
            </w:pPr>
            <w:proofErr w:type="gramStart"/>
            <w:r w:rsidRPr="000A6288">
              <w:rPr>
                <w:rFonts w:cs="Arial"/>
                <w:szCs w:val="18"/>
                <w:lang w:val="en-GB" w:eastAsia="zh-CN"/>
              </w:rPr>
              <w:t>2)</w:t>
            </w:r>
            <w:r w:rsidRPr="000A6288">
              <w:rPr>
                <w:rFonts w:cs="Arial"/>
                <w:szCs w:val="18"/>
                <w:lang w:val="en-GB" w:eastAsia="zh-CN"/>
              </w:rPr>
              <w:tab/>
              <w:t>Whenever SA5 specs are using information defined in ETSI NFV specifications</w:t>
            </w:r>
            <w:proofErr w:type="gramEnd"/>
            <w:r w:rsidRPr="000A6288">
              <w:rPr>
                <w:rFonts w:cs="Arial"/>
                <w:szCs w:val="18"/>
                <w:lang w:val="en-GB" w:eastAsia="zh-CN"/>
              </w:rPr>
              <w:t xml:space="preserve"> they should refer to the relevant ETSI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w:t>
            </w:r>
            <w:proofErr w:type="gramStart"/>
            <w:r w:rsidRPr="000A6288">
              <w:rPr>
                <w:rFonts w:cs="Arial"/>
                <w:szCs w:val="18"/>
                <w:lang w:val="en-GB" w:eastAsia="zh-CN"/>
              </w:rPr>
              <w:t>should be aligned</w:t>
            </w:r>
            <w:proofErr w:type="gramEnd"/>
            <w:r w:rsidRPr="000A6288">
              <w:rPr>
                <w:rFonts w:cs="Arial"/>
                <w:szCs w:val="18"/>
                <w:lang w:val="en-GB" w:eastAsia="zh-CN"/>
              </w:rPr>
              <w:t xml:space="preserve"> with ETSI </w:t>
            </w:r>
            <w:proofErr w:type="spellStart"/>
            <w:r w:rsidRPr="000A6288">
              <w:rPr>
                <w:rFonts w:cs="Arial"/>
                <w:szCs w:val="18"/>
                <w:lang w:val="en-GB" w:eastAsia="zh-CN"/>
              </w:rPr>
              <w:t>specifications.Changes</w:t>
            </w:r>
            <w:proofErr w:type="spellEnd"/>
            <w:r w:rsidRPr="000A6288">
              <w:rPr>
                <w:rFonts w:cs="Arial"/>
                <w:szCs w:val="18"/>
                <w:lang w:val="en-GB" w:eastAsia="zh-CN"/>
              </w:rPr>
              <w:t xml:space="preserve"> of ETSI requirements should be justified and documented in SA5 TSs. They </w:t>
            </w:r>
            <w:proofErr w:type="gramStart"/>
            <w:r w:rsidRPr="000A6288">
              <w:rPr>
                <w:rFonts w:cs="Arial"/>
                <w:szCs w:val="18"/>
                <w:lang w:val="en-GB" w:eastAsia="zh-CN"/>
              </w:rPr>
              <w:t>should then be communicated</w:t>
            </w:r>
            <w:proofErr w:type="gramEnd"/>
            <w:r w:rsidRPr="000A6288">
              <w:rPr>
                <w:rFonts w:cs="Arial"/>
                <w:szCs w:val="18"/>
                <w:lang w:val="en-GB" w:eastAsia="zh-CN"/>
              </w:rPr>
              <w:t xml:space="preserve"> to ETSI for discussion.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proofErr w:type="gramStart"/>
            <w:r w:rsidRPr="000A6288">
              <w:rPr>
                <w:rFonts w:ascii="Arial" w:hAnsi="Arial" w:cs="Arial"/>
                <w:color w:val="000000"/>
                <w:sz w:val="18"/>
                <w:szCs w:val="18"/>
              </w:rPr>
              <w:t>Done.</w:t>
            </w:r>
            <w:proofErr w:type="gramEnd"/>
            <w:r w:rsidRPr="000A6288">
              <w:rPr>
                <w:rFonts w:ascii="Arial" w:hAnsi="Arial" w:cs="Arial"/>
                <w:color w:val="000000"/>
                <w:sz w:val="18"/>
                <w:szCs w:val="18"/>
              </w:rPr>
              <w:t xml:space="preserv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CRs approved at this meeting. </w:t>
            </w:r>
            <w:proofErr w:type="gramStart"/>
            <w:r w:rsidRPr="000A6288">
              <w:rPr>
                <w:rFonts w:ascii="Arial" w:hAnsi="Arial" w:cs="Arial"/>
                <w:color w:val="000000"/>
                <w:sz w:val="18"/>
                <w:szCs w:val="18"/>
              </w:rPr>
              <w:t>Done.</w:t>
            </w:r>
            <w:proofErr w:type="gramEnd"/>
            <w:r w:rsidRPr="000A6288">
              <w:rPr>
                <w:rFonts w:ascii="Arial" w:hAnsi="Arial" w:cs="Arial"/>
                <w:color w:val="000000"/>
                <w:sz w:val="18"/>
                <w:szCs w:val="18"/>
              </w:rPr>
              <w:t xml:space="preserv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proofErr w:type="gramStart"/>
            <w:r w:rsidRPr="000A6288">
              <w:rPr>
                <w:rFonts w:ascii="Arial" w:hAnsi="Arial" w:cs="Arial"/>
                <w:color w:val="000000"/>
                <w:sz w:val="18"/>
                <w:szCs w:val="18"/>
              </w:rPr>
              <w:t>CRs at this meeting (</w:t>
            </w:r>
            <w:proofErr w:type="spellStart"/>
            <w:r w:rsidRPr="000A6288">
              <w:rPr>
                <w:rFonts w:ascii="Arial" w:hAnsi="Arial" w:cs="Arial"/>
                <w:color w:val="000000"/>
                <w:sz w:val="18"/>
                <w:szCs w:val="18"/>
              </w:rPr>
              <w:t>hoppingSequenceList</w:t>
            </w:r>
            <w:proofErr w:type="spellEnd"/>
            <w:r w:rsidRPr="000A6288">
              <w:rPr>
                <w:rFonts w:ascii="Arial" w:hAnsi="Arial" w:cs="Arial"/>
                <w:color w:val="000000"/>
                <w:sz w:val="18"/>
                <w:szCs w:val="18"/>
              </w:rPr>
              <w:t>).</w:t>
            </w:r>
            <w:proofErr w:type="gramEnd"/>
            <w:r w:rsidRPr="000A6288">
              <w:rPr>
                <w:rFonts w:ascii="Arial" w:hAnsi="Arial" w:cs="Arial"/>
                <w:color w:val="000000"/>
                <w:sz w:val="18"/>
                <w:szCs w:val="18"/>
              </w:rPr>
              <w:t xml:space="preserve"> </w:t>
            </w:r>
            <w:proofErr w:type="gramStart"/>
            <w:r w:rsidRPr="000A6288">
              <w:rPr>
                <w:rFonts w:ascii="Arial" w:hAnsi="Arial" w:cs="Arial"/>
                <w:color w:val="000000"/>
                <w:sz w:val="18"/>
                <w:szCs w:val="18"/>
              </w:rPr>
              <w:t>Done.</w:t>
            </w:r>
            <w:proofErr w:type="gramEnd"/>
            <w:r w:rsidRPr="000A6288">
              <w:rPr>
                <w:rFonts w:ascii="Arial" w:hAnsi="Arial" w:cs="Arial"/>
                <w:color w:val="000000"/>
                <w:sz w:val="18"/>
                <w:szCs w:val="18"/>
              </w:rPr>
              <w:t xml:space="preserv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w:t>
            </w:r>
            <w:proofErr w:type="spellStart"/>
            <w:r w:rsidRPr="006D2B61">
              <w:rPr>
                <w:rFonts w:ascii="Arial" w:hAnsi="Arial" w:cs="Arial" w:hint="eastAsia"/>
                <w:sz w:val="18"/>
                <w:szCs w:val="18"/>
                <w:lang w:eastAsia="zh-CN"/>
              </w:rPr>
              <w:t>pCR</w:t>
            </w:r>
            <w:proofErr w:type="spellEnd"/>
            <w:r w:rsidRPr="006D2B61">
              <w:rPr>
                <w:rFonts w:ascii="Arial" w:hAnsi="Arial" w:cs="Arial" w:hint="eastAsia"/>
                <w:sz w:val="18"/>
                <w:szCs w:val="18"/>
                <w:lang w:eastAsia="zh-CN"/>
              </w:rPr>
              <w:t xml:space="preserve">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lastRenderedPageBreak/>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The interpretation of “Null” combined with an empty list, for a multi-valued attribute (like </w:t>
            </w:r>
            <w:proofErr w:type="spellStart"/>
            <w:r w:rsidRPr="000A6288">
              <w:rPr>
                <w:rFonts w:ascii="Arial" w:hAnsi="Arial" w:cs="Arial"/>
                <w:color w:val="000000"/>
                <w:sz w:val="18"/>
                <w:szCs w:val="18"/>
              </w:rPr>
              <w:t>theIubLink</w:t>
            </w:r>
            <w:proofErr w:type="spellEnd"/>
            <w:r w:rsidRPr="000A6288">
              <w:rPr>
                <w:rFonts w:ascii="Arial" w:hAnsi="Arial" w:cs="Arial"/>
                <w:color w:val="000000"/>
                <w:sz w:val="18"/>
                <w:szCs w:val="18"/>
              </w:rPr>
              <w:t xml:space="preserve"> in TN NRM) which has </w:t>
            </w:r>
            <w:proofErr w:type="spellStart"/>
            <w:r w:rsidRPr="000A6288">
              <w:rPr>
                <w:rFonts w:ascii="Arial" w:hAnsi="Arial" w:cs="Arial"/>
                <w:color w:val="000000"/>
                <w:sz w:val="18"/>
                <w:szCs w:val="18"/>
              </w:rPr>
              <w:t>isNullable</w:t>
            </w:r>
            <w:proofErr w:type="spellEnd"/>
            <w:r w:rsidRPr="000A6288">
              <w:rPr>
                <w:rFonts w:ascii="Arial" w:hAnsi="Arial" w:cs="Arial"/>
                <w:color w:val="000000"/>
                <w:sz w:val="18"/>
                <w:szCs w:val="18"/>
              </w:rPr>
              <w:t>=True.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E165F3">
        <w:trPr>
          <w:trHeight w:val="298"/>
          <w:tblHeader/>
        </w:trPr>
        <w:tc>
          <w:tcPr>
            <w:tcW w:w="79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w:t>
            </w:r>
            <w:proofErr w:type="spellStart"/>
            <w:r w:rsidRPr="0085445C">
              <w:rPr>
                <w:rFonts w:ascii="Arial" w:hAnsi="Arial" w:cs="Arial"/>
                <w:color w:val="000000"/>
                <w:sz w:val="18"/>
                <w:szCs w:val="18"/>
              </w:rPr>
              <w:t>pCRs</w:t>
            </w:r>
            <w:proofErr w:type="spellEnd"/>
            <w:r w:rsidRPr="0085445C">
              <w:rPr>
                <w:rFonts w:ascii="Arial" w:hAnsi="Arial" w:cs="Arial"/>
                <w:color w:val="000000"/>
                <w:sz w:val="18"/>
                <w:szCs w:val="18"/>
              </w:rPr>
              <w:t xml:space="preserve">. </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 xml:space="preserve">Allow inheritance from </w:t>
            </w:r>
            <w:proofErr w:type="spellStart"/>
            <w:r w:rsidRPr="0085445C">
              <w:rPr>
                <w:rFonts w:ascii="Arial" w:hAnsi="Arial" w:cs="Arial"/>
                <w:color w:val="000000"/>
                <w:sz w:val="18"/>
                <w:szCs w:val="18"/>
              </w:rPr>
              <w:t>ManagedFunction</w:t>
            </w:r>
            <w:proofErr w:type="spellEnd"/>
            <w:r w:rsidRPr="0085445C">
              <w:rPr>
                <w:rFonts w:ascii="Arial" w:hAnsi="Arial" w:cs="Arial"/>
                <w:color w:val="000000"/>
                <w:sz w:val="18"/>
                <w:szCs w:val="18"/>
              </w:rPr>
              <w:t xml:space="preserve"> in XML </w:t>
            </w:r>
            <w:proofErr w:type="spellStart"/>
            <w:r w:rsidRPr="0085445C">
              <w:rPr>
                <w:rFonts w:ascii="Arial" w:hAnsi="Arial" w:cs="Arial"/>
                <w:color w:val="000000"/>
                <w:sz w:val="18"/>
                <w:szCs w:val="18"/>
              </w:rPr>
              <w:t>Soution</w:t>
            </w:r>
            <w:proofErr w:type="spellEnd"/>
            <w:r w:rsidRPr="0085445C">
              <w:rPr>
                <w:rFonts w:ascii="Arial" w:hAnsi="Arial" w:cs="Arial"/>
                <w:color w:val="000000"/>
                <w:sz w:val="18"/>
                <w:szCs w:val="18"/>
              </w:rPr>
              <w:t xml:space="preserve">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 xml:space="preserve">Align the terminology used to represent the measured object of the VR related performance measurements over </w:t>
            </w:r>
            <w:proofErr w:type="spellStart"/>
            <w:r w:rsidRPr="00930818">
              <w:rPr>
                <w:rFonts w:ascii="Arial" w:hAnsi="Arial" w:cs="Arial"/>
                <w:color w:val="000000"/>
                <w:sz w:val="18"/>
                <w:szCs w:val="18"/>
              </w:rPr>
              <w:t>Itf</w:t>
            </w:r>
            <w:proofErr w:type="spellEnd"/>
            <w:r w:rsidRPr="00930818">
              <w:rPr>
                <w:rFonts w:ascii="Arial" w:hAnsi="Arial" w:cs="Arial"/>
                <w:color w:val="000000"/>
                <w:sz w:val="18"/>
                <w:szCs w:val="18"/>
              </w:rPr>
              <w:t>-N.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0C70A4" w:rsidRPr="00A85184" w:rsidTr="000C70A4">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A710C5">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0C70A4" w:rsidRPr="000C70A4" w:rsidRDefault="000C70A4" w:rsidP="000C70A4">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0C70A4">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A710C5">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A710C5">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0C70A4">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5D2F29" w:rsidRPr="00A85184" w:rsidTr="00F51C6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D2F29" w:rsidRPr="00A85184" w:rsidRDefault="005D2F29" w:rsidP="00C512C2">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D2F29" w:rsidRPr="00A85184" w:rsidRDefault="005D2F29" w:rsidP="00C512C2">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D2F29" w:rsidRPr="00A85184" w:rsidRDefault="005D2F29" w:rsidP="00C512C2">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D2F29" w:rsidRPr="00A85184" w:rsidRDefault="005D2F29" w:rsidP="00C512C2">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D2F29" w:rsidRPr="00A85184" w:rsidRDefault="005D2F29" w:rsidP="00C512C2">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5D2F29" w:rsidRPr="00A85184" w:rsidRDefault="005D2F29" w:rsidP="00C512C2">
            <w:pPr>
              <w:spacing w:after="0"/>
              <w:rPr>
                <w:rFonts w:ascii="Arial" w:hAnsi="Arial" w:cs="Arial"/>
                <w:color w:val="000000" w:themeColor="text1"/>
                <w:sz w:val="18"/>
                <w:szCs w:val="18"/>
              </w:rPr>
            </w:pPr>
            <w:r w:rsidRPr="00A85184">
              <w:rPr>
                <w:rFonts w:ascii="Arial" w:hAnsi="Arial" w:cs="Arial"/>
                <w:color w:val="000000" w:themeColor="text1"/>
                <w:sz w:val="18"/>
                <w:szCs w:val="18"/>
              </w:rPr>
              <w:t>SA5#116</w:t>
            </w:r>
          </w:p>
        </w:tc>
      </w:tr>
      <w:tr w:rsidR="005D2F29" w:rsidRPr="00A85184" w:rsidTr="00F51C6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D2F29" w:rsidRPr="00A85184" w:rsidRDefault="005D2F29" w:rsidP="00034D46">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D2F29" w:rsidRPr="00A85184" w:rsidRDefault="005D2F29" w:rsidP="00034D46">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D2F29" w:rsidRPr="00A85184" w:rsidRDefault="005D2F29" w:rsidP="00034D46">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D2F29" w:rsidRPr="00A85184" w:rsidRDefault="005D2F29" w:rsidP="00034D46">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D2F29" w:rsidRPr="00A85184" w:rsidRDefault="005D2F29" w:rsidP="00034D46">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5D2F29" w:rsidRPr="00A85184" w:rsidRDefault="005D2F29" w:rsidP="00034D46">
            <w:pPr>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6</w:t>
            </w:r>
          </w:p>
        </w:tc>
      </w:tr>
      <w:tr w:rsidR="005D2F29" w:rsidRPr="00A85184" w:rsidTr="00F51C6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D2F29" w:rsidRPr="00A85184" w:rsidRDefault="005D2F29" w:rsidP="00034D46">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D2F29" w:rsidRPr="00A85184" w:rsidRDefault="005D2F29" w:rsidP="00034D46">
            <w:pPr>
              <w:spacing w:after="0"/>
              <w:rPr>
                <w:rFonts w:ascii="Arial" w:hAnsi="Arial" w:cs="Arial"/>
                <w:color w:val="000000" w:themeColor="text1"/>
                <w:sz w:val="18"/>
                <w:szCs w:val="18"/>
              </w:rPr>
            </w:pPr>
            <w:proofErr w:type="gramStart"/>
            <w:r w:rsidRPr="00A85184">
              <w:rPr>
                <w:rFonts w:ascii="Arial" w:hAnsi="Arial" w:cs="Arial"/>
                <w:color w:val="000000" w:themeColor="text1"/>
                <w:sz w:val="18"/>
                <w:szCs w:val="18"/>
              </w:rPr>
              <w:t>Rapporteur of TR 32.857 to clarify and confirm on whether NB-</w:t>
            </w:r>
            <w:proofErr w:type="spellStart"/>
            <w:r w:rsidRPr="00A85184">
              <w:rPr>
                <w:rFonts w:ascii="Arial" w:hAnsi="Arial" w:cs="Arial"/>
                <w:color w:val="000000" w:themeColor="text1"/>
                <w:sz w:val="18"/>
                <w:szCs w:val="18"/>
              </w:rPr>
              <w:t>IoT</w:t>
            </w:r>
            <w:proofErr w:type="spellEnd"/>
            <w:r w:rsidRPr="00A85184">
              <w:rPr>
                <w:rFonts w:ascii="Arial" w:hAnsi="Arial" w:cs="Arial"/>
                <w:color w:val="000000" w:themeColor="text1"/>
                <w:sz w:val="18"/>
                <w:szCs w:val="18"/>
              </w:rPr>
              <w:t xml:space="preserve"> devices are included under the “Non-</w:t>
            </w:r>
            <w:proofErr w:type="spellStart"/>
            <w:r w:rsidRPr="00A85184">
              <w:rPr>
                <w:rFonts w:ascii="Arial" w:hAnsi="Arial" w:cs="Arial"/>
                <w:color w:val="000000" w:themeColor="text1"/>
                <w:sz w:val="18"/>
                <w:szCs w:val="18"/>
              </w:rPr>
              <w:t>eMTC</w:t>
            </w:r>
            <w:proofErr w:type="spellEnd"/>
            <w:r w:rsidRPr="00A85184">
              <w:rPr>
                <w:rFonts w:ascii="Arial" w:hAnsi="Arial" w:cs="Arial"/>
                <w:color w:val="000000" w:themeColor="text1"/>
                <w:sz w:val="18"/>
                <w:szCs w:val="18"/>
              </w:rPr>
              <w:t>” category of devices.</w:t>
            </w:r>
            <w:proofErr w:type="gramEnd"/>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D2F29" w:rsidRPr="00A85184" w:rsidRDefault="005D2F29" w:rsidP="00034D46">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D2F29" w:rsidRPr="00A85184" w:rsidRDefault="005D2F29" w:rsidP="00034D46">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D2F29" w:rsidRPr="00A85184" w:rsidRDefault="005D2F29" w:rsidP="00034D46">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5D2F29" w:rsidRPr="00A85184" w:rsidRDefault="005D2F29" w:rsidP="00034D46">
            <w:pPr>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6</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693" w:rsidRDefault="00204693">
      <w:r>
        <w:separator/>
      </w:r>
    </w:p>
  </w:endnote>
  <w:endnote w:type="continuationSeparator" w:id="0">
    <w:p w:rsidR="00204693" w:rsidRDefault="00204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693" w:rsidRDefault="00204693">
      <w:r>
        <w:separator/>
      </w:r>
    </w:p>
  </w:footnote>
  <w:footnote w:type="continuationSeparator" w:id="0">
    <w:p w:rsidR="00204693" w:rsidRDefault="002046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4BD9"/>
    <w:rsid w:val="000D54E4"/>
    <w:rsid w:val="000D5985"/>
    <w:rsid w:val="000D7DAD"/>
    <w:rsid w:val="000E2CE6"/>
    <w:rsid w:val="000E3332"/>
    <w:rsid w:val="000E6335"/>
    <w:rsid w:val="000F18E9"/>
    <w:rsid w:val="000F5807"/>
    <w:rsid w:val="000F7332"/>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E2"/>
    <w:rsid w:val="001A1C8F"/>
    <w:rsid w:val="001A21F9"/>
    <w:rsid w:val="001B0C23"/>
    <w:rsid w:val="001B2B4A"/>
    <w:rsid w:val="001B3F12"/>
    <w:rsid w:val="001B7FDC"/>
    <w:rsid w:val="001C018B"/>
    <w:rsid w:val="001C4ED1"/>
    <w:rsid w:val="001C5212"/>
    <w:rsid w:val="001D52C0"/>
    <w:rsid w:val="001D60B5"/>
    <w:rsid w:val="001D70E6"/>
    <w:rsid w:val="001E2715"/>
    <w:rsid w:val="001E2FF9"/>
    <w:rsid w:val="001E36EC"/>
    <w:rsid w:val="001E4003"/>
    <w:rsid w:val="001E7DBE"/>
    <w:rsid w:val="001F0051"/>
    <w:rsid w:val="001F1DF9"/>
    <w:rsid w:val="001F20E4"/>
    <w:rsid w:val="001F6D56"/>
    <w:rsid w:val="002010E9"/>
    <w:rsid w:val="00203447"/>
    <w:rsid w:val="00204693"/>
    <w:rsid w:val="002063E5"/>
    <w:rsid w:val="0020727C"/>
    <w:rsid w:val="0021110D"/>
    <w:rsid w:val="00212EEC"/>
    <w:rsid w:val="00213E32"/>
    <w:rsid w:val="00214775"/>
    <w:rsid w:val="002223D1"/>
    <w:rsid w:val="0022274B"/>
    <w:rsid w:val="002278BB"/>
    <w:rsid w:val="00227A63"/>
    <w:rsid w:val="0023052A"/>
    <w:rsid w:val="00235945"/>
    <w:rsid w:val="00236576"/>
    <w:rsid w:val="00237B1A"/>
    <w:rsid w:val="00242FE1"/>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3E28"/>
    <w:rsid w:val="002965FA"/>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B04"/>
    <w:rsid w:val="00346405"/>
    <w:rsid w:val="00350897"/>
    <w:rsid w:val="003532AB"/>
    <w:rsid w:val="0035344C"/>
    <w:rsid w:val="00353E1B"/>
    <w:rsid w:val="00355341"/>
    <w:rsid w:val="00364E88"/>
    <w:rsid w:val="00376BD0"/>
    <w:rsid w:val="00376BD8"/>
    <w:rsid w:val="00377768"/>
    <w:rsid w:val="00380D94"/>
    <w:rsid w:val="00381C10"/>
    <w:rsid w:val="00382D44"/>
    <w:rsid w:val="00384C16"/>
    <w:rsid w:val="00386112"/>
    <w:rsid w:val="003868D4"/>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243D"/>
    <w:rsid w:val="003E246E"/>
    <w:rsid w:val="003E4125"/>
    <w:rsid w:val="003E73EA"/>
    <w:rsid w:val="003E782A"/>
    <w:rsid w:val="003F1644"/>
    <w:rsid w:val="003F499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517C6"/>
    <w:rsid w:val="00452A1D"/>
    <w:rsid w:val="00453CED"/>
    <w:rsid w:val="00455AC6"/>
    <w:rsid w:val="0046067E"/>
    <w:rsid w:val="004612FF"/>
    <w:rsid w:val="0046207F"/>
    <w:rsid w:val="0046388A"/>
    <w:rsid w:val="004640F3"/>
    <w:rsid w:val="00464B92"/>
    <w:rsid w:val="00465214"/>
    <w:rsid w:val="0047131F"/>
    <w:rsid w:val="00473DFD"/>
    <w:rsid w:val="004759CD"/>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F0725"/>
    <w:rsid w:val="004F5767"/>
    <w:rsid w:val="0050305B"/>
    <w:rsid w:val="0050416E"/>
    <w:rsid w:val="00504560"/>
    <w:rsid w:val="0051073A"/>
    <w:rsid w:val="005109BD"/>
    <w:rsid w:val="0051379B"/>
    <w:rsid w:val="00514E99"/>
    <w:rsid w:val="00515B79"/>
    <w:rsid w:val="0052262B"/>
    <w:rsid w:val="005251BB"/>
    <w:rsid w:val="00525F78"/>
    <w:rsid w:val="005278A3"/>
    <w:rsid w:val="0052794D"/>
    <w:rsid w:val="00527F97"/>
    <w:rsid w:val="00532847"/>
    <w:rsid w:val="00537972"/>
    <w:rsid w:val="00537D51"/>
    <w:rsid w:val="005418FB"/>
    <w:rsid w:val="00546BAB"/>
    <w:rsid w:val="005500F1"/>
    <w:rsid w:val="005557E7"/>
    <w:rsid w:val="00555858"/>
    <w:rsid w:val="00556CDB"/>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2F29"/>
    <w:rsid w:val="005D3642"/>
    <w:rsid w:val="005D472B"/>
    <w:rsid w:val="005D65BD"/>
    <w:rsid w:val="005E03B4"/>
    <w:rsid w:val="005E07A9"/>
    <w:rsid w:val="005E1DC3"/>
    <w:rsid w:val="005E2994"/>
    <w:rsid w:val="005E326F"/>
    <w:rsid w:val="005E665E"/>
    <w:rsid w:val="005E66C0"/>
    <w:rsid w:val="005F028D"/>
    <w:rsid w:val="005F2619"/>
    <w:rsid w:val="005F3980"/>
    <w:rsid w:val="005F4705"/>
    <w:rsid w:val="005F53BB"/>
    <w:rsid w:val="005F53FC"/>
    <w:rsid w:val="005F709F"/>
    <w:rsid w:val="00600B37"/>
    <w:rsid w:val="00600EA7"/>
    <w:rsid w:val="00602C26"/>
    <w:rsid w:val="00604B9D"/>
    <w:rsid w:val="00610092"/>
    <w:rsid w:val="006120EA"/>
    <w:rsid w:val="00612463"/>
    <w:rsid w:val="00615A49"/>
    <w:rsid w:val="00615E32"/>
    <w:rsid w:val="006178D6"/>
    <w:rsid w:val="00620C9D"/>
    <w:rsid w:val="006258E5"/>
    <w:rsid w:val="00625D6A"/>
    <w:rsid w:val="00634991"/>
    <w:rsid w:val="006375A5"/>
    <w:rsid w:val="00637C3C"/>
    <w:rsid w:val="006413D7"/>
    <w:rsid w:val="006508B4"/>
    <w:rsid w:val="006551D2"/>
    <w:rsid w:val="0065598E"/>
    <w:rsid w:val="006568A9"/>
    <w:rsid w:val="00656BE3"/>
    <w:rsid w:val="00656D75"/>
    <w:rsid w:val="00663125"/>
    <w:rsid w:val="00663555"/>
    <w:rsid w:val="00663A60"/>
    <w:rsid w:val="006643E0"/>
    <w:rsid w:val="0066521E"/>
    <w:rsid w:val="00667724"/>
    <w:rsid w:val="006730E5"/>
    <w:rsid w:val="00674264"/>
    <w:rsid w:val="00675B3A"/>
    <w:rsid w:val="00676492"/>
    <w:rsid w:val="00676A75"/>
    <w:rsid w:val="006810BE"/>
    <w:rsid w:val="00681871"/>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F73C5"/>
    <w:rsid w:val="007024EA"/>
    <w:rsid w:val="00702FA2"/>
    <w:rsid w:val="00704DDB"/>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0F8E"/>
    <w:rsid w:val="00753B88"/>
    <w:rsid w:val="00757E43"/>
    <w:rsid w:val="00763148"/>
    <w:rsid w:val="0076514E"/>
    <w:rsid w:val="00767099"/>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7129"/>
    <w:rsid w:val="007C0A57"/>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1E16"/>
    <w:rsid w:val="00913859"/>
    <w:rsid w:val="009140FE"/>
    <w:rsid w:val="00916041"/>
    <w:rsid w:val="009177FA"/>
    <w:rsid w:val="009214C1"/>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4954"/>
    <w:rsid w:val="00973D4B"/>
    <w:rsid w:val="00984254"/>
    <w:rsid w:val="009868AC"/>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25C4"/>
    <w:rsid w:val="009F3700"/>
    <w:rsid w:val="009F3D16"/>
    <w:rsid w:val="009F476C"/>
    <w:rsid w:val="009F65DF"/>
    <w:rsid w:val="009F705B"/>
    <w:rsid w:val="00A01648"/>
    <w:rsid w:val="00A03874"/>
    <w:rsid w:val="00A03F88"/>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904D6"/>
    <w:rsid w:val="00A94703"/>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555"/>
    <w:rsid w:val="00B76625"/>
    <w:rsid w:val="00B809EE"/>
    <w:rsid w:val="00B810C1"/>
    <w:rsid w:val="00B82925"/>
    <w:rsid w:val="00B9028F"/>
    <w:rsid w:val="00B905BE"/>
    <w:rsid w:val="00B94976"/>
    <w:rsid w:val="00B94E6B"/>
    <w:rsid w:val="00B9541E"/>
    <w:rsid w:val="00B9634D"/>
    <w:rsid w:val="00BA0AD1"/>
    <w:rsid w:val="00BB14D8"/>
    <w:rsid w:val="00BB248D"/>
    <w:rsid w:val="00BB30B5"/>
    <w:rsid w:val="00BB45E6"/>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FE6"/>
    <w:rsid w:val="00C80BB6"/>
    <w:rsid w:val="00C84FAD"/>
    <w:rsid w:val="00C86808"/>
    <w:rsid w:val="00C916BF"/>
    <w:rsid w:val="00C919B1"/>
    <w:rsid w:val="00C92126"/>
    <w:rsid w:val="00C95A08"/>
    <w:rsid w:val="00C95C8D"/>
    <w:rsid w:val="00CA2E46"/>
    <w:rsid w:val="00CA4490"/>
    <w:rsid w:val="00CA4E83"/>
    <w:rsid w:val="00CA5459"/>
    <w:rsid w:val="00CB101F"/>
    <w:rsid w:val="00CB17B7"/>
    <w:rsid w:val="00CB1FC0"/>
    <w:rsid w:val="00CB48AB"/>
    <w:rsid w:val="00CB6424"/>
    <w:rsid w:val="00CC131E"/>
    <w:rsid w:val="00CC160B"/>
    <w:rsid w:val="00CC65F1"/>
    <w:rsid w:val="00CD00EB"/>
    <w:rsid w:val="00CD34BF"/>
    <w:rsid w:val="00CD4270"/>
    <w:rsid w:val="00CD5EA7"/>
    <w:rsid w:val="00CD633F"/>
    <w:rsid w:val="00CE17D4"/>
    <w:rsid w:val="00CE18EB"/>
    <w:rsid w:val="00CE5049"/>
    <w:rsid w:val="00CF1E3D"/>
    <w:rsid w:val="00CF24CB"/>
    <w:rsid w:val="00CF3C33"/>
    <w:rsid w:val="00CF43EB"/>
    <w:rsid w:val="00CF6A32"/>
    <w:rsid w:val="00CF7100"/>
    <w:rsid w:val="00CF7F9D"/>
    <w:rsid w:val="00D039AD"/>
    <w:rsid w:val="00D06347"/>
    <w:rsid w:val="00D10983"/>
    <w:rsid w:val="00D10C6B"/>
    <w:rsid w:val="00D162DF"/>
    <w:rsid w:val="00D204F3"/>
    <w:rsid w:val="00D22424"/>
    <w:rsid w:val="00D23D38"/>
    <w:rsid w:val="00D25C96"/>
    <w:rsid w:val="00D3339C"/>
    <w:rsid w:val="00D352EE"/>
    <w:rsid w:val="00D35379"/>
    <w:rsid w:val="00D36868"/>
    <w:rsid w:val="00D36887"/>
    <w:rsid w:val="00D40042"/>
    <w:rsid w:val="00D447F7"/>
    <w:rsid w:val="00D453C5"/>
    <w:rsid w:val="00D47398"/>
    <w:rsid w:val="00D4785E"/>
    <w:rsid w:val="00D51906"/>
    <w:rsid w:val="00D53209"/>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4046"/>
    <w:rsid w:val="00F44CB4"/>
    <w:rsid w:val="00F46F96"/>
    <w:rsid w:val="00F533BB"/>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8799F"/>
    <w:rsid w:val="00F904BA"/>
    <w:rsid w:val="00F91560"/>
    <w:rsid w:val="00F91B50"/>
    <w:rsid w:val="00F9300E"/>
    <w:rsid w:val="00F93E03"/>
    <w:rsid w:val="00F9419C"/>
    <w:rsid w:val="00F957EA"/>
    <w:rsid w:val="00F967D9"/>
    <w:rsid w:val="00F9799D"/>
    <w:rsid w:val="00FA3655"/>
    <w:rsid w:val="00FA5D45"/>
    <w:rsid w:val="00FA6770"/>
    <w:rsid w:val="00FB02F7"/>
    <w:rsid w:val="00FB2EE5"/>
    <w:rsid w:val="00FB3142"/>
    <w:rsid w:val="00FB4F7C"/>
    <w:rsid w:val="00FC290F"/>
    <w:rsid w:val="00FC2C5A"/>
    <w:rsid w:val="00FC2FBB"/>
    <w:rsid w:val="00FC49A2"/>
    <w:rsid w:val="00FC4E07"/>
    <w:rsid w:val="00FC78CA"/>
    <w:rsid w:val="00FD1E55"/>
    <w:rsid w:val="00FD25C7"/>
    <w:rsid w:val="00FD614D"/>
    <w:rsid w:val="00FE4CA8"/>
    <w:rsid w:val="00FE6EF4"/>
    <w:rsid w:val="00FF1494"/>
    <w:rsid w:val="00FF1CF0"/>
    <w:rsid w:val="00FF2732"/>
    <w:rsid w:val="00FF2DE7"/>
    <w:rsid w:val="00FF3086"/>
    <w:rsid w:val="00FF3AAC"/>
    <w:rsid w:val="00FF5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Policepardfaut"/>
  </w:style>
  <w:style w:type="paragraph" w:customStyle="1" w:styleId="Reference">
    <w:name w:val="Reference"/>
    <w:basedOn w:val="Normal"/>
    <w:pPr>
      <w:tabs>
        <w:tab w:val="left" w:pos="851"/>
      </w:tabs>
      <w:ind w:left="851" w:hanging="851"/>
    </w:pPr>
  </w:style>
  <w:style w:type="paragraph" w:styleId="Paragraphedeliste">
    <w:name w:val="List Paragraph"/>
    <w:basedOn w:val="Normal"/>
    <w:uiPriority w:val="34"/>
    <w:qFormat/>
    <w:rsid w:val="000D20DF"/>
    <w:pPr>
      <w:spacing w:after="0"/>
      <w:ind w:left="720"/>
      <w:contextualSpacing/>
    </w:pPr>
    <w:rPr>
      <w:rFonts w:eastAsia="Times New Roman"/>
      <w:sz w:val="24"/>
      <w:szCs w:val="24"/>
      <w:lang w:val="en-US"/>
    </w:rPr>
  </w:style>
  <w:style w:type="paragraph" w:styleId="Corpsdetexte">
    <w:name w:val="Body Text"/>
    <w:aliases w:val="AvtalBrödtext, ändrad,Bodytext,ändrad,AvtalBrodtext,andrad,EHPT,Body Text2,Body3,Body Text ,Body Text level 1,Response,compact,paragraph 2,body indent,bt,Requirements,à¹×éÍàÃ×èÍ§,Bodytext1,Bodytext2,AvtalBrödtext1,ändrad1,Bodytext3,à"/>
    <w:link w:val="CorpsdetexteC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CorpsdetexteCar">
    <w:name w:val="Corps de texte Car"/>
    <w:aliases w:val="AvtalBrödtext Car, ändrad Car,Bodytext Car,ändrad Car,AvtalBrodtext Car,andrad Car,EHPT Car,Body Text2 Car,Body3 Car,Body Text  Car,Body Text level 1 Car,Response Car,compact Car,paragraph 2 Car,body indent Car,bt Car,Requirements Car"/>
    <w:link w:val="Corpsdetexte"/>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aireCar">
    <w:name w:val="Commentaire Car"/>
    <w:link w:val="Commentaire"/>
    <w:rsid w:val="0052794D"/>
    <w:rPr>
      <w:rFonts w:ascii="Times New Roman" w:hAnsi="Times New Roman"/>
      <w:lang w:val="en-GB"/>
    </w:rPr>
  </w:style>
  <w:style w:type="paragraph" w:styleId="Lgende">
    <w:name w:val="caption"/>
    <w:aliases w:val="Resp caption,Caption Char,Resp"/>
    <w:basedOn w:val="Normal"/>
    <w:next w:val="Normal"/>
    <w:link w:val="LgendeCar"/>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LgendeCar">
    <w:name w:val="Légende Car"/>
    <w:aliases w:val="Resp caption Car,Caption Char Car,Resp Car"/>
    <w:link w:val="Lgende"/>
    <w:locked/>
    <w:rsid w:val="00192DEB"/>
    <w:rPr>
      <w:rFonts w:ascii="Arial" w:eastAsia="Times New Roman" w:hAnsi="Arial"/>
      <w:b/>
      <w:bCs/>
      <w:lang w:val="en-GB"/>
    </w:rPr>
  </w:style>
  <w:style w:type="paragraph" w:styleId="Explorateurdedocuments">
    <w:name w:val="Document Map"/>
    <w:basedOn w:val="Normal"/>
    <w:link w:val="ExplorateurdedocumentsCar"/>
    <w:rsid w:val="005C30E4"/>
    <w:rPr>
      <w:rFonts w:ascii="Tahoma" w:hAnsi="Tahoma"/>
      <w:sz w:val="16"/>
      <w:szCs w:val="16"/>
    </w:rPr>
  </w:style>
  <w:style w:type="character" w:customStyle="1" w:styleId="ExplorateurdedocumentsCar">
    <w:name w:val="Explorateur de documents Car"/>
    <w:link w:val="Explorateurdedocuments"/>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Policepardfaut"/>
  </w:style>
  <w:style w:type="paragraph" w:customStyle="1" w:styleId="Reference">
    <w:name w:val="Reference"/>
    <w:basedOn w:val="Normal"/>
    <w:pPr>
      <w:tabs>
        <w:tab w:val="left" w:pos="851"/>
      </w:tabs>
      <w:ind w:left="851" w:hanging="851"/>
    </w:pPr>
  </w:style>
  <w:style w:type="paragraph" w:styleId="Paragraphedeliste">
    <w:name w:val="List Paragraph"/>
    <w:basedOn w:val="Normal"/>
    <w:uiPriority w:val="34"/>
    <w:qFormat/>
    <w:rsid w:val="000D20DF"/>
    <w:pPr>
      <w:spacing w:after="0"/>
      <w:ind w:left="720"/>
      <w:contextualSpacing/>
    </w:pPr>
    <w:rPr>
      <w:rFonts w:eastAsia="Times New Roman"/>
      <w:sz w:val="24"/>
      <w:szCs w:val="24"/>
      <w:lang w:val="en-US"/>
    </w:rPr>
  </w:style>
  <w:style w:type="paragraph" w:styleId="Corpsdetexte">
    <w:name w:val="Body Text"/>
    <w:aliases w:val="AvtalBrödtext, ändrad,Bodytext,ändrad,AvtalBrodtext,andrad,EHPT,Body Text2,Body3,Body Text ,Body Text level 1,Response,compact,paragraph 2,body indent,bt,Requirements,à¹×éÍàÃ×èÍ§,Bodytext1,Bodytext2,AvtalBrödtext1,ändrad1,Bodytext3,à"/>
    <w:link w:val="CorpsdetexteC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CorpsdetexteCar">
    <w:name w:val="Corps de texte Car"/>
    <w:aliases w:val="AvtalBrödtext Car, ändrad Car,Bodytext Car,ändrad Car,AvtalBrodtext Car,andrad Car,EHPT Car,Body Text2 Car,Body3 Car,Body Text  Car,Body Text level 1 Car,Response Car,compact Car,paragraph 2 Car,body indent Car,bt Car,Requirements Car"/>
    <w:link w:val="Corpsdetexte"/>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aireCar">
    <w:name w:val="Commentaire Car"/>
    <w:link w:val="Commentaire"/>
    <w:rsid w:val="0052794D"/>
    <w:rPr>
      <w:rFonts w:ascii="Times New Roman" w:hAnsi="Times New Roman"/>
      <w:lang w:val="en-GB"/>
    </w:rPr>
  </w:style>
  <w:style w:type="paragraph" w:styleId="Lgende">
    <w:name w:val="caption"/>
    <w:aliases w:val="Resp caption,Caption Char,Resp"/>
    <w:basedOn w:val="Normal"/>
    <w:next w:val="Normal"/>
    <w:link w:val="LgendeCar"/>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LgendeCar">
    <w:name w:val="Légende Car"/>
    <w:aliases w:val="Resp caption Car,Caption Char Car,Resp Car"/>
    <w:link w:val="Lgende"/>
    <w:locked/>
    <w:rsid w:val="00192DEB"/>
    <w:rPr>
      <w:rFonts w:ascii="Arial" w:eastAsia="Times New Roman" w:hAnsi="Arial"/>
      <w:b/>
      <w:bCs/>
      <w:lang w:val="en-GB"/>
    </w:rPr>
  </w:style>
  <w:style w:type="paragraph" w:styleId="Explorateurdedocuments">
    <w:name w:val="Document Map"/>
    <w:basedOn w:val="Normal"/>
    <w:link w:val="ExplorateurdedocumentsCar"/>
    <w:rsid w:val="005C30E4"/>
    <w:rPr>
      <w:rFonts w:ascii="Tahoma" w:hAnsi="Tahoma"/>
      <w:sz w:val="16"/>
      <w:szCs w:val="16"/>
    </w:rPr>
  </w:style>
  <w:style w:type="character" w:customStyle="1" w:styleId="ExplorateurdedocumentsCar">
    <w:name w:val="Explorateur de documents Car"/>
    <w:link w:val="Explorateurdedocuments"/>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archive/32_series/32.796" TargetMode="External"/><Relationship Id="rId5" Type="http://schemas.openxmlformats.org/officeDocument/2006/relationships/settings" Target="settings.xml"/><Relationship Id="rId10" Type="http://schemas.openxmlformats.org/officeDocument/2006/relationships/hyperlink" Target="file:///D:\c79089\userdata\w22017\Desktop\SA5%20Meeting\docs\S5-144049.zip" TargetMode="External"/><Relationship Id="rId4" Type="http://schemas.microsoft.com/office/2007/relationships/stylesWithEffects" Target="stylesWithEffect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84B52C-93E4-4BAE-B564-30BCA45ED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1809</Words>
  <Characters>9955</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Nokia Siemens Networks</Company>
  <LinksUpToDate>false</LinksUpToDate>
  <CharactersWithSpaces>11741</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Rapporteur</cp:lastModifiedBy>
  <cp:revision>7</cp:revision>
  <cp:lastPrinted>1900-12-31T23:00:00Z</cp:lastPrinted>
  <dcterms:created xsi:type="dcterms:W3CDTF">2017-11-29T22:50:00Z</dcterms:created>
  <dcterms:modified xsi:type="dcterms:W3CDTF">2017-12-01T00:26:00Z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1510901934</vt:lpwstr>
  </property>
</Properties>
</file>